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C2" w:rsidRDefault="00261BC2" w:rsidP="000E3DFE">
      <w:pPr>
        <w:spacing w:after="0" w:line="240" w:lineRule="auto"/>
        <w:jc w:val="center"/>
        <w:rPr>
          <w:rFonts w:asciiTheme="majorHAnsi" w:hAnsiTheme="majorHAnsi"/>
          <w:b/>
          <w:sz w:val="36"/>
        </w:rPr>
      </w:pPr>
    </w:p>
    <w:p w:rsidR="000E3DFE" w:rsidRPr="00393FA8" w:rsidRDefault="00734E92" w:rsidP="000E3DFE">
      <w:pPr>
        <w:spacing w:after="0" w:line="240" w:lineRule="auto"/>
        <w:jc w:val="center"/>
        <w:rPr>
          <w:rFonts w:eastAsia="Times New Roman" w:cstheme="minorHAnsi"/>
          <w:bCs/>
          <w:sz w:val="72"/>
          <w:szCs w:val="44"/>
        </w:rPr>
      </w:pPr>
      <w:r>
        <w:rPr>
          <w:rFonts w:asciiTheme="majorHAnsi" w:hAnsiTheme="majorHAnsi"/>
          <w:b/>
          <w:sz w:val="36"/>
        </w:rPr>
        <w:t>Balatonkenesei Horgász Egyesület</w:t>
      </w:r>
    </w:p>
    <w:p w:rsidR="000E3DFE" w:rsidRDefault="000E3DFE" w:rsidP="000E3DFE">
      <w:pPr>
        <w:spacing w:after="0" w:line="240" w:lineRule="auto"/>
        <w:jc w:val="center"/>
        <w:rPr>
          <w:rFonts w:eastAsia="Times New Roman" w:cstheme="minorHAnsi"/>
          <w:bCs/>
          <w:sz w:val="44"/>
          <w:szCs w:val="44"/>
        </w:rPr>
      </w:pPr>
    </w:p>
    <w:p w:rsidR="0066384C" w:rsidRDefault="0066384C" w:rsidP="000E3DFE">
      <w:pPr>
        <w:spacing w:after="0" w:line="240" w:lineRule="auto"/>
        <w:jc w:val="center"/>
        <w:rPr>
          <w:rFonts w:eastAsia="Times New Roman" w:cstheme="minorHAnsi"/>
          <w:bCs/>
          <w:sz w:val="44"/>
          <w:szCs w:val="44"/>
        </w:rPr>
      </w:pPr>
    </w:p>
    <w:p w:rsidR="000E3DFE" w:rsidRDefault="000E3DFE" w:rsidP="000E3DFE">
      <w:pPr>
        <w:spacing w:after="0" w:line="240" w:lineRule="auto"/>
        <w:jc w:val="center"/>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66384C" w:rsidRDefault="0066384C" w:rsidP="000E3DFE">
      <w:pPr>
        <w:spacing w:after="0" w:line="240" w:lineRule="auto"/>
        <w:jc w:val="center"/>
        <w:rPr>
          <w:rFonts w:ascii="Cambria" w:eastAsia="Times New Roman" w:hAnsi="Cambria" w:cs="Arial"/>
          <w:b/>
          <w:bCs/>
          <w:sz w:val="52"/>
          <w:szCs w:val="120"/>
        </w:rPr>
      </w:pPr>
      <w:r w:rsidRPr="0066384C">
        <w:rPr>
          <w:rFonts w:ascii="Cambria" w:eastAsia="Times New Roman" w:hAnsi="Cambria" w:cstheme="minorHAnsi"/>
          <w:b/>
          <w:bCs/>
          <w:sz w:val="52"/>
          <w:szCs w:val="120"/>
        </w:rPr>
        <w:t>Bels</w:t>
      </w:r>
      <w:r w:rsidRPr="0066384C">
        <w:rPr>
          <w:rFonts w:ascii="Cambria" w:eastAsia="Times New Roman" w:hAnsi="Cambria" w:cs="Arial"/>
          <w:b/>
          <w:bCs/>
          <w:sz w:val="52"/>
          <w:szCs w:val="120"/>
        </w:rPr>
        <w:t>ő adatvédelmi szabályzat</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6836DA" w:rsidRDefault="000E3DFE" w:rsidP="00D30FB0">
      <w:pPr>
        <w:rPr>
          <w:rFonts w:eastAsia="Times New Roman" w:cstheme="minorHAnsi"/>
          <w:b/>
          <w:bCs/>
          <w:sz w:val="24"/>
          <w:szCs w:val="24"/>
        </w:rPr>
      </w:pPr>
      <w:r>
        <w:rPr>
          <w:rFonts w:eastAsia="Times New Roman" w:cstheme="minorHAnsi"/>
          <w:b/>
          <w:bCs/>
          <w:sz w:val="24"/>
          <w:szCs w:val="24"/>
        </w:rPr>
        <w:br w:type="page"/>
      </w:r>
    </w:p>
    <w:sdt>
      <w:sdtPr>
        <w:rPr>
          <w:rFonts w:asciiTheme="minorHAnsi" w:eastAsiaTheme="minorHAnsi" w:hAnsiTheme="minorHAnsi" w:cstheme="minorBidi"/>
          <w:b w:val="0"/>
          <w:bCs w:val="0"/>
          <w:color w:val="auto"/>
          <w:sz w:val="22"/>
          <w:szCs w:val="22"/>
        </w:rPr>
        <w:id w:val="-2110033159"/>
        <w:docPartObj>
          <w:docPartGallery w:val="Table of Contents"/>
          <w:docPartUnique/>
        </w:docPartObj>
      </w:sdtPr>
      <w:sdtEndPr/>
      <w:sdtContent>
        <w:p w:rsidR="006836DA" w:rsidRDefault="006836DA" w:rsidP="006836DA">
          <w:pPr>
            <w:pStyle w:val="Tartalomjegyzkcmsora"/>
            <w:jc w:val="center"/>
          </w:pPr>
          <w:r>
            <w:t>Tartalom</w:t>
          </w:r>
        </w:p>
        <w:p w:rsidR="006836DA" w:rsidRPr="006836DA" w:rsidRDefault="006836DA" w:rsidP="006836DA"/>
        <w:p w:rsidR="007D04BF" w:rsidRDefault="00E839DC">
          <w:pPr>
            <w:pStyle w:val="TJ1"/>
            <w:tabs>
              <w:tab w:val="left" w:pos="440"/>
              <w:tab w:val="right" w:leader="dot" w:pos="9062"/>
            </w:tabs>
            <w:rPr>
              <w:noProof/>
              <w:lang w:eastAsia="hu-HU"/>
            </w:rPr>
          </w:pPr>
          <w:r>
            <w:fldChar w:fldCharType="begin"/>
          </w:r>
          <w:r w:rsidR="006836DA">
            <w:instrText xml:space="preserve"> TOC \o "1-3" \h \z \u </w:instrText>
          </w:r>
          <w:r>
            <w:fldChar w:fldCharType="separate"/>
          </w:r>
          <w:hyperlink w:anchor="_Toc43408002" w:history="1">
            <w:r w:rsidR="007D04BF" w:rsidRPr="00DA41BA">
              <w:rPr>
                <w:rStyle w:val="Hiperhivatkozs"/>
                <w:noProof/>
              </w:rPr>
              <w:t>1.</w:t>
            </w:r>
            <w:r w:rsidR="007D04BF">
              <w:rPr>
                <w:noProof/>
                <w:lang w:eastAsia="hu-HU"/>
              </w:rPr>
              <w:tab/>
            </w:r>
            <w:r w:rsidR="007D04BF" w:rsidRPr="00DA41BA">
              <w:rPr>
                <w:rStyle w:val="Hiperhivatkozs"/>
                <w:rFonts w:asciiTheme="majorHAnsi" w:hAnsiTheme="majorHAnsi"/>
                <w:b/>
                <w:bCs/>
                <w:smallCaps/>
                <w:noProof/>
                <w:spacing w:val="5"/>
              </w:rPr>
              <w:t>Bevezetés</w:t>
            </w:r>
            <w:r w:rsidR="007D04BF">
              <w:rPr>
                <w:noProof/>
                <w:webHidden/>
              </w:rPr>
              <w:tab/>
            </w:r>
            <w:r w:rsidR="007D04BF">
              <w:rPr>
                <w:noProof/>
                <w:webHidden/>
              </w:rPr>
              <w:fldChar w:fldCharType="begin"/>
            </w:r>
            <w:r w:rsidR="007D04BF">
              <w:rPr>
                <w:noProof/>
                <w:webHidden/>
              </w:rPr>
              <w:instrText xml:space="preserve"> PAGEREF _Toc43408002 \h </w:instrText>
            </w:r>
            <w:r w:rsidR="007D04BF">
              <w:rPr>
                <w:noProof/>
                <w:webHidden/>
              </w:rPr>
            </w:r>
            <w:r w:rsidR="007D04BF">
              <w:rPr>
                <w:noProof/>
                <w:webHidden/>
              </w:rPr>
              <w:fldChar w:fldCharType="separate"/>
            </w:r>
            <w:r w:rsidR="007D04BF">
              <w:rPr>
                <w:noProof/>
                <w:webHidden/>
              </w:rPr>
              <w:t>4</w:t>
            </w:r>
            <w:r w:rsidR="007D04BF">
              <w:rPr>
                <w:noProof/>
                <w:webHidden/>
              </w:rPr>
              <w:fldChar w:fldCharType="end"/>
            </w:r>
          </w:hyperlink>
        </w:p>
        <w:p w:rsidR="007D04BF" w:rsidRDefault="00276491">
          <w:pPr>
            <w:pStyle w:val="TJ1"/>
            <w:tabs>
              <w:tab w:val="left" w:pos="440"/>
              <w:tab w:val="right" w:leader="dot" w:pos="9062"/>
            </w:tabs>
            <w:rPr>
              <w:noProof/>
              <w:lang w:eastAsia="hu-HU"/>
            </w:rPr>
          </w:pPr>
          <w:hyperlink w:anchor="_Toc43408003" w:history="1">
            <w:r w:rsidR="007D04BF" w:rsidRPr="00DA41BA">
              <w:rPr>
                <w:rStyle w:val="Hiperhivatkozs"/>
                <w:rFonts w:asciiTheme="majorHAnsi" w:hAnsiTheme="majorHAnsi"/>
                <w:b/>
                <w:bCs/>
                <w:smallCaps/>
                <w:noProof/>
                <w:spacing w:val="5"/>
              </w:rPr>
              <w:t>2.</w:t>
            </w:r>
            <w:r w:rsidR="007D04BF">
              <w:rPr>
                <w:noProof/>
                <w:lang w:eastAsia="hu-HU"/>
              </w:rPr>
              <w:tab/>
            </w:r>
            <w:r w:rsidR="007D04BF" w:rsidRPr="00DA41BA">
              <w:rPr>
                <w:rStyle w:val="Hiperhivatkozs"/>
                <w:rFonts w:asciiTheme="majorHAnsi" w:hAnsiTheme="majorHAnsi"/>
                <w:b/>
                <w:bCs/>
                <w:smallCaps/>
                <w:noProof/>
                <w:spacing w:val="5"/>
              </w:rPr>
              <w:t>Elérhetőségek</w:t>
            </w:r>
            <w:r w:rsidR="007D04BF">
              <w:rPr>
                <w:noProof/>
                <w:webHidden/>
              </w:rPr>
              <w:tab/>
            </w:r>
            <w:r w:rsidR="007D04BF">
              <w:rPr>
                <w:noProof/>
                <w:webHidden/>
              </w:rPr>
              <w:fldChar w:fldCharType="begin"/>
            </w:r>
            <w:r w:rsidR="007D04BF">
              <w:rPr>
                <w:noProof/>
                <w:webHidden/>
              </w:rPr>
              <w:instrText xml:space="preserve"> PAGEREF _Toc43408003 \h </w:instrText>
            </w:r>
            <w:r w:rsidR="007D04BF">
              <w:rPr>
                <w:noProof/>
                <w:webHidden/>
              </w:rPr>
            </w:r>
            <w:r w:rsidR="007D04BF">
              <w:rPr>
                <w:noProof/>
                <w:webHidden/>
              </w:rPr>
              <w:fldChar w:fldCharType="separate"/>
            </w:r>
            <w:r w:rsidR="007D04BF">
              <w:rPr>
                <w:noProof/>
                <w:webHidden/>
              </w:rPr>
              <w:t>4</w:t>
            </w:r>
            <w:r w:rsidR="007D04BF">
              <w:rPr>
                <w:noProof/>
                <w:webHidden/>
              </w:rPr>
              <w:fldChar w:fldCharType="end"/>
            </w:r>
          </w:hyperlink>
        </w:p>
        <w:p w:rsidR="007D04BF" w:rsidRDefault="00276491">
          <w:pPr>
            <w:pStyle w:val="TJ2"/>
            <w:tabs>
              <w:tab w:val="left" w:pos="880"/>
              <w:tab w:val="right" w:leader="dot" w:pos="9062"/>
            </w:tabs>
            <w:rPr>
              <w:noProof/>
              <w:lang w:eastAsia="hu-HU"/>
            </w:rPr>
          </w:pPr>
          <w:hyperlink w:anchor="_Toc43408004" w:history="1">
            <w:r w:rsidR="007D04BF" w:rsidRPr="00DA41BA">
              <w:rPr>
                <w:rStyle w:val="Hiperhivatkozs"/>
                <w:rFonts w:asciiTheme="majorHAnsi" w:hAnsiTheme="majorHAnsi"/>
                <w:b/>
                <w:bCs/>
                <w:smallCaps/>
                <w:noProof/>
                <w:spacing w:val="5"/>
              </w:rPr>
              <w:t>2.1.</w:t>
            </w:r>
            <w:r w:rsidR="007D04BF">
              <w:rPr>
                <w:noProof/>
                <w:lang w:eastAsia="hu-HU"/>
              </w:rPr>
              <w:tab/>
            </w:r>
            <w:r w:rsidR="007D04BF" w:rsidRPr="00DA41BA">
              <w:rPr>
                <w:rStyle w:val="Hiperhivatkozs"/>
                <w:rFonts w:asciiTheme="majorHAnsi" w:hAnsiTheme="majorHAnsi"/>
                <w:b/>
                <w:bCs/>
                <w:smallCaps/>
                <w:noProof/>
                <w:spacing w:val="5"/>
              </w:rPr>
              <w:t>Az adatkezelő és elérhetőségei:</w:t>
            </w:r>
            <w:r w:rsidR="007D04BF">
              <w:rPr>
                <w:noProof/>
                <w:webHidden/>
              </w:rPr>
              <w:tab/>
            </w:r>
            <w:r w:rsidR="007D04BF">
              <w:rPr>
                <w:noProof/>
                <w:webHidden/>
              </w:rPr>
              <w:fldChar w:fldCharType="begin"/>
            </w:r>
            <w:r w:rsidR="007D04BF">
              <w:rPr>
                <w:noProof/>
                <w:webHidden/>
              </w:rPr>
              <w:instrText xml:space="preserve"> PAGEREF _Toc43408004 \h </w:instrText>
            </w:r>
            <w:r w:rsidR="007D04BF">
              <w:rPr>
                <w:noProof/>
                <w:webHidden/>
              </w:rPr>
            </w:r>
            <w:r w:rsidR="007D04BF">
              <w:rPr>
                <w:noProof/>
                <w:webHidden/>
              </w:rPr>
              <w:fldChar w:fldCharType="separate"/>
            </w:r>
            <w:r w:rsidR="007D04BF">
              <w:rPr>
                <w:noProof/>
                <w:webHidden/>
              </w:rPr>
              <w:t>4</w:t>
            </w:r>
            <w:r w:rsidR="007D04BF">
              <w:rPr>
                <w:noProof/>
                <w:webHidden/>
              </w:rPr>
              <w:fldChar w:fldCharType="end"/>
            </w:r>
          </w:hyperlink>
        </w:p>
        <w:p w:rsidR="007D04BF" w:rsidRDefault="00276491">
          <w:pPr>
            <w:pStyle w:val="TJ2"/>
            <w:tabs>
              <w:tab w:val="left" w:pos="880"/>
              <w:tab w:val="right" w:leader="dot" w:pos="9062"/>
            </w:tabs>
            <w:rPr>
              <w:noProof/>
              <w:lang w:eastAsia="hu-HU"/>
            </w:rPr>
          </w:pPr>
          <w:hyperlink w:anchor="_Toc43408005" w:history="1">
            <w:r w:rsidR="007D04BF" w:rsidRPr="00DA41BA">
              <w:rPr>
                <w:rStyle w:val="Hiperhivatkozs"/>
                <w:rFonts w:asciiTheme="majorHAnsi" w:hAnsiTheme="majorHAnsi"/>
                <w:b/>
                <w:bCs/>
                <w:smallCaps/>
                <w:noProof/>
                <w:spacing w:val="5"/>
              </w:rPr>
              <w:t>2.2.</w:t>
            </w:r>
            <w:r w:rsidR="007D04BF">
              <w:rPr>
                <w:noProof/>
                <w:lang w:eastAsia="hu-HU"/>
              </w:rPr>
              <w:tab/>
            </w:r>
            <w:r w:rsidR="007D04BF" w:rsidRPr="00DA41BA">
              <w:rPr>
                <w:rStyle w:val="Hiperhivatkozs"/>
                <w:rFonts w:asciiTheme="majorHAnsi" w:hAnsiTheme="majorHAnsi"/>
                <w:b/>
                <w:bCs/>
                <w:smallCaps/>
                <w:noProof/>
                <w:spacing w:val="5"/>
              </w:rPr>
              <w:t>Az adatvédelmi tisztviselő elérhetőségei:</w:t>
            </w:r>
            <w:r w:rsidR="007D04BF">
              <w:rPr>
                <w:noProof/>
                <w:webHidden/>
              </w:rPr>
              <w:tab/>
            </w:r>
            <w:r w:rsidR="007D04BF">
              <w:rPr>
                <w:noProof/>
                <w:webHidden/>
              </w:rPr>
              <w:fldChar w:fldCharType="begin"/>
            </w:r>
            <w:r w:rsidR="007D04BF">
              <w:rPr>
                <w:noProof/>
                <w:webHidden/>
              </w:rPr>
              <w:instrText xml:space="preserve"> PAGEREF _Toc43408005 \h </w:instrText>
            </w:r>
            <w:r w:rsidR="007D04BF">
              <w:rPr>
                <w:noProof/>
                <w:webHidden/>
              </w:rPr>
            </w:r>
            <w:r w:rsidR="007D04BF">
              <w:rPr>
                <w:noProof/>
                <w:webHidden/>
              </w:rPr>
              <w:fldChar w:fldCharType="separate"/>
            </w:r>
            <w:r w:rsidR="007D04BF">
              <w:rPr>
                <w:noProof/>
                <w:webHidden/>
              </w:rPr>
              <w:t>4</w:t>
            </w:r>
            <w:r w:rsidR="007D04BF">
              <w:rPr>
                <w:noProof/>
                <w:webHidden/>
              </w:rPr>
              <w:fldChar w:fldCharType="end"/>
            </w:r>
          </w:hyperlink>
        </w:p>
        <w:p w:rsidR="007D04BF" w:rsidRDefault="00276491">
          <w:pPr>
            <w:pStyle w:val="TJ1"/>
            <w:tabs>
              <w:tab w:val="left" w:pos="440"/>
              <w:tab w:val="right" w:leader="dot" w:pos="9062"/>
            </w:tabs>
            <w:rPr>
              <w:noProof/>
              <w:lang w:eastAsia="hu-HU"/>
            </w:rPr>
          </w:pPr>
          <w:hyperlink w:anchor="_Toc43408006" w:history="1">
            <w:r w:rsidR="007D04BF" w:rsidRPr="00DA41BA">
              <w:rPr>
                <w:rStyle w:val="Hiperhivatkozs"/>
                <w:rFonts w:asciiTheme="majorHAnsi" w:hAnsiTheme="majorHAnsi"/>
                <w:b/>
                <w:bCs/>
                <w:smallCaps/>
                <w:noProof/>
                <w:spacing w:val="5"/>
              </w:rPr>
              <w:t>3.</w:t>
            </w:r>
            <w:r w:rsidR="007D04BF">
              <w:rPr>
                <w:noProof/>
                <w:lang w:eastAsia="hu-HU"/>
              </w:rPr>
              <w:tab/>
            </w:r>
            <w:r w:rsidR="007D04BF" w:rsidRPr="00DA41BA">
              <w:rPr>
                <w:rStyle w:val="Hiperhivatkozs"/>
                <w:rFonts w:asciiTheme="majorHAnsi" w:hAnsiTheme="majorHAnsi"/>
                <w:b/>
                <w:bCs/>
                <w:smallCaps/>
                <w:noProof/>
                <w:spacing w:val="5"/>
              </w:rPr>
              <w:t>A szabályzat célja</w:t>
            </w:r>
            <w:r w:rsidR="007D04BF">
              <w:rPr>
                <w:noProof/>
                <w:webHidden/>
              </w:rPr>
              <w:tab/>
            </w:r>
            <w:r w:rsidR="007D04BF">
              <w:rPr>
                <w:noProof/>
                <w:webHidden/>
              </w:rPr>
              <w:fldChar w:fldCharType="begin"/>
            </w:r>
            <w:r w:rsidR="007D04BF">
              <w:rPr>
                <w:noProof/>
                <w:webHidden/>
              </w:rPr>
              <w:instrText xml:space="preserve"> PAGEREF _Toc43408006 \h </w:instrText>
            </w:r>
            <w:r w:rsidR="007D04BF">
              <w:rPr>
                <w:noProof/>
                <w:webHidden/>
              </w:rPr>
            </w:r>
            <w:r w:rsidR="007D04BF">
              <w:rPr>
                <w:noProof/>
                <w:webHidden/>
              </w:rPr>
              <w:fldChar w:fldCharType="separate"/>
            </w:r>
            <w:r w:rsidR="007D04BF">
              <w:rPr>
                <w:noProof/>
                <w:webHidden/>
              </w:rPr>
              <w:t>5</w:t>
            </w:r>
            <w:r w:rsidR="007D04BF">
              <w:rPr>
                <w:noProof/>
                <w:webHidden/>
              </w:rPr>
              <w:fldChar w:fldCharType="end"/>
            </w:r>
          </w:hyperlink>
        </w:p>
        <w:p w:rsidR="007D04BF" w:rsidRDefault="00276491">
          <w:pPr>
            <w:pStyle w:val="TJ1"/>
            <w:tabs>
              <w:tab w:val="left" w:pos="440"/>
              <w:tab w:val="right" w:leader="dot" w:pos="9062"/>
            </w:tabs>
            <w:rPr>
              <w:noProof/>
              <w:lang w:eastAsia="hu-HU"/>
            </w:rPr>
          </w:pPr>
          <w:hyperlink w:anchor="_Toc43408007" w:history="1">
            <w:r w:rsidR="007D04BF" w:rsidRPr="00DA41BA">
              <w:rPr>
                <w:rStyle w:val="Hiperhivatkozs"/>
                <w:rFonts w:asciiTheme="majorHAnsi" w:hAnsiTheme="majorHAnsi"/>
                <w:b/>
                <w:bCs/>
                <w:smallCaps/>
                <w:noProof/>
                <w:spacing w:val="5"/>
              </w:rPr>
              <w:t>4.</w:t>
            </w:r>
            <w:r w:rsidR="007D04BF">
              <w:rPr>
                <w:noProof/>
                <w:lang w:eastAsia="hu-HU"/>
              </w:rPr>
              <w:tab/>
            </w:r>
            <w:r w:rsidR="007D04BF" w:rsidRPr="00DA41BA">
              <w:rPr>
                <w:rStyle w:val="Hiperhivatkozs"/>
                <w:rFonts w:asciiTheme="majorHAnsi" w:hAnsiTheme="majorHAnsi"/>
                <w:b/>
                <w:bCs/>
                <w:smallCaps/>
                <w:noProof/>
                <w:spacing w:val="5"/>
              </w:rPr>
              <w:t>Fogalom meghatározások</w:t>
            </w:r>
            <w:r w:rsidR="007D04BF">
              <w:rPr>
                <w:noProof/>
                <w:webHidden/>
              </w:rPr>
              <w:tab/>
            </w:r>
            <w:r w:rsidR="007D04BF">
              <w:rPr>
                <w:noProof/>
                <w:webHidden/>
              </w:rPr>
              <w:fldChar w:fldCharType="begin"/>
            </w:r>
            <w:r w:rsidR="007D04BF">
              <w:rPr>
                <w:noProof/>
                <w:webHidden/>
              </w:rPr>
              <w:instrText xml:space="preserve"> PAGEREF _Toc43408007 \h </w:instrText>
            </w:r>
            <w:r w:rsidR="007D04BF">
              <w:rPr>
                <w:noProof/>
                <w:webHidden/>
              </w:rPr>
            </w:r>
            <w:r w:rsidR="007D04BF">
              <w:rPr>
                <w:noProof/>
                <w:webHidden/>
              </w:rPr>
              <w:fldChar w:fldCharType="separate"/>
            </w:r>
            <w:r w:rsidR="007D04BF">
              <w:rPr>
                <w:noProof/>
                <w:webHidden/>
              </w:rPr>
              <w:t>5</w:t>
            </w:r>
            <w:r w:rsidR="007D04BF">
              <w:rPr>
                <w:noProof/>
                <w:webHidden/>
              </w:rPr>
              <w:fldChar w:fldCharType="end"/>
            </w:r>
          </w:hyperlink>
        </w:p>
        <w:p w:rsidR="007D04BF" w:rsidRDefault="00276491">
          <w:pPr>
            <w:pStyle w:val="TJ1"/>
            <w:tabs>
              <w:tab w:val="left" w:pos="440"/>
              <w:tab w:val="right" w:leader="dot" w:pos="9062"/>
            </w:tabs>
            <w:rPr>
              <w:noProof/>
              <w:lang w:eastAsia="hu-HU"/>
            </w:rPr>
          </w:pPr>
          <w:hyperlink w:anchor="_Toc43408008" w:history="1">
            <w:r w:rsidR="007D04BF" w:rsidRPr="00DA41BA">
              <w:rPr>
                <w:rStyle w:val="Hiperhivatkozs"/>
                <w:rFonts w:asciiTheme="majorHAnsi" w:hAnsiTheme="majorHAnsi"/>
                <w:b/>
                <w:bCs/>
                <w:smallCaps/>
                <w:noProof/>
                <w:spacing w:val="5"/>
              </w:rPr>
              <w:t>5.</w:t>
            </w:r>
            <w:r w:rsidR="007D04BF">
              <w:rPr>
                <w:noProof/>
                <w:lang w:eastAsia="hu-HU"/>
              </w:rPr>
              <w:tab/>
            </w:r>
            <w:r w:rsidR="007D04BF" w:rsidRPr="00DA41BA">
              <w:rPr>
                <w:rStyle w:val="Hiperhivatkozs"/>
                <w:rFonts w:asciiTheme="majorHAnsi" w:hAnsiTheme="majorHAnsi"/>
                <w:b/>
                <w:bCs/>
                <w:smallCaps/>
                <w:noProof/>
                <w:spacing w:val="5"/>
              </w:rPr>
              <w:t>A személyes adatok kezelésére vonatkozó elvek</w:t>
            </w:r>
            <w:r w:rsidR="007D04BF">
              <w:rPr>
                <w:noProof/>
                <w:webHidden/>
              </w:rPr>
              <w:tab/>
            </w:r>
            <w:r w:rsidR="007D04BF">
              <w:rPr>
                <w:noProof/>
                <w:webHidden/>
              </w:rPr>
              <w:fldChar w:fldCharType="begin"/>
            </w:r>
            <w:r w:rsidR="007D04BF">
              <w:rPr>
                <w:noProof/>
                <w:webHidden/>
              </w:rPr>
              <w:instrText xml:space="preserve"> PAGEREF _Toc43408008 \h </w:instrText>
            </w:r>
            <w:r w:rsidR="007D04BF">
              <w:rPr>
                <w:noProof/>
                <w:webHidden/>
              </w:rPr>
            </w:r>
            <w:r w:rsidR="007D04BF">
              <w:rPr>
                <w:noProof/>
                <w:webHidden/>
              </w:rPr>
              <w:fldChar w:fldCharType="separate"/>
            </w:r>
            <w:r w:rsidR="007D04BF">
              <w:rPr>
                <w:noProof/>
                <w:webHidden/>
              </w:rPr>
              <w:t>7</w:t>
            </w:r>
            <w:r w:rsidR="007D04BF">
              <w:rPr>
                <w:noProof/>
                <w:webHidden/>
              </w:rPr>
              <w:fldChar w:fldCharType="end"/>
            </w:r>
          </w:hyperlink>
        </w:p>
        <w:p w:rsidR="007D04BF" w:rsidRDefault="00276491">
          <w:pPr>
            <w:pStyle w:val="TJ1"/>
            <w:tabs>
              <w:tab w:val="left" w:pos="440"/>
              <w:tab w:val="right" w:leader="dot" w:pos="9062"/>
            </w:tabs>
            <w:rPr>
              <w:noProof/>
              <w:lang w:eastAsia="hu-HU"/>
            </w:rPr>
          </w:pPr>
          <w:hyperlink w:anchor="_Toc43408009" w:history="1">
            <w:r w:rsidR="007D04BF" w:rsidRPr="00DA41BA">
              <w:rPr>
                <w:rStyle w:val="Hiperhivatkozs"/>
                <w:rFonts w:asciiTheme="majorHAnsi" w:hAnsiTheme="majorHAnsi"/>
                <w:b/>
                <w:bCs/>
                <w:smallCaps/>
                <w:noProof/>
                <w:spacing w:val="5"/>
              </w:rPr>
              <w:t>6.</w:t>
            </w:r>
            <w:r w:rsidR="007D04BF">
              <w:rPr>
                <w:noProof/>
                <w:lang w:eastAsia="hu-HU"/>
              </w:rPr>
              <w:tab/>
            </w:r>
            <w:r w:rsidR="007D04BF" w:rsidRPr="00DA41BA">
              <w:rPr>
                <w:rStyle w:val="Hiperhivatkozs"/>
                <w:rFonts w:asciiTheme="majorHAnsi" w:hAnsiTheme="majorHAnsi"/>
                <w:b/>
                <w:bCs/>
                <w:smallCaps/>
                <w:noProof/>
                <w:spacing w:val="5"/>
              </w:rPr>
              <w:t>Egyes Adatkezelések</w:t>
            </w:r>
            <w:r w:rsidR="007D04BF">
              <w:rPr>
                <w:noProof/>
                <w:webHidden/>
              </w:rPr>
              <w:tab/>
            </w:r>
            <w:r w:rsidR="007D04BF">
              <w:rPr>
                <w:noProof/>
                <w:webHidden/>
              </w:rPr>
              <w:fldChar w:fldCharType="begin"/>
            </w:r>
            <w:r w:rsidR="007D04BF">
              <w:rPr>
                <w:noProof/>
                <w:webHidden/>
              </w:rPr>
              <w:instrText xml:space="preserve"> PAGEREF _Toc43408009 \h </w:instrText>
            </w:r>
            <w:r w:rsidR="007D04BF">
              <w:rPr>
                <w:noProof/>
                <w:webHidden/>
              </w:rPr>
            </w:r>
            <w:r w:rsidR="007D04BF">
              <w:rPr>
                <w:noProof/>
                <w:webHidden/>
              </w:rPr>
              <w:fldChar w:fldCharType="separate"/>
            </w:r>
            <w:r w:rsidR="007D04BF">
              <w:rPr>
                <w:noProof/>
                <w:webHidden/>
              </w:rPr>
              <w:t>8</w:t>
            </w:r>
            <w:r w:rsidR="007D04BF">
              <w:rPr>
                <w:noProof/>
                <w:webHidden/>
              </w:rPr>
              <w:fldChar w:fldCharType="end"/>
            </w:r>
          </w:hyperlink>
        </w:p>
        <w:p w:rsidR="007D04BF" w:rsidRDefault="00276491">
          <w:pPr>
            <w:pStyle w:val="TJ2"/>
            <w:tabs>
              <w:tab w:val="left" w:pos="880"/>
              <w:tab w:val="right" w:leader="dot" w:pos="9062"/>
            </w:tabs>
            <w:rPr>
              <w:noProof/>
              <w:lang w:eastAsia="hu-HU"/>
            </w:rPr>
          </w:pPr>
          <w:hyperlink w:anchor="_Toc43408010" w:history="1">
            <w:r w:rsidR="007D04BF" w:rsidRPr="00DA41BA">
              <w:rPr>
                <w:rStyle w:val="Hiperhivatkozs"/>
                <w:rFonts w:asciiTheme="majorHAnsi" w:hAnsiTheme="majorHAnsi"/>
                <w:b/>
                <w:bCs/>
                <w:smallCaps/>
                <w:noProof/>
                <w:spacing w:val="5"/>
              </w:rPr>
              <w:t>6.1.</w:t>
            </w:r>
            <w:r w:rsidR="007D04BF">
              <w:rPr>
                <w:noProof/>
                <w:lang w:eastAsia="hu-HU"/>
              </w:rPr>
              <w:tab/>
            </w:r>
            <w:r w:rsidR="007D04BF" w:rsidRPr="00DA41BA">
              <w:rPr>
                <w:rStyle w:val="Hiperhivatkozs"/>
                <w:rFonts w:asciiTheme="majorHAnsi" w:hAnsiTheme="majorHAnsi"/>
                <w:b/>
                <w:bCs/>
                <w:smallCaps/>
                <w:noProof/>
                <w:spacing w:val="5"/>
              </w:rPr>
              <w:t>Álláshirdetésekkel kapcsolatos adatkezelés (munkaerőfelvétel)</w:t>
            </w:r>
            <w:r w:rsidR="007D04BF">
              <w:rPr>
                <w:noProof/>
                <w:webHidden/>
              </w:rPr>
              <w:tab/>
            </w:r>
            <w:r w:rsidR="007D04BF">
              <w:rPr>
                <w:noProof/>
                <w:webHidden/>
              </w:rPr>
              <w:fldChar w:fldCharType="begin"/>
            </w:r>
            <w:r w:rsidR="007D04BF">
              <w:rPr>
                <w:noProof/>
                <w:webHidden/>
              </w:rPr>
              <w:instrText xml:space="preserve"> PAGEREF _Toc43408010 \h </w:instrText>
            </w:r>
            <w:r w:rsidR="007D04BF">
              <w:rPr>
                <w:noProof/>
                <w:webHidden/>
              </w:rPr>
            </w:r>
            <w:r w:rsidR="007D04BF">
              <w:rPr>
                <w:noProof/>
                <w:webHidden/>
              </w:rPr>
              <w:fldChar w:fldCharType="separate"/>
            </w:r>
            <w:r w:rsidR="007D04BF">
              <w:rPr>
                <w:noProof/>
                <w:webHidden/>
              </w:rPr>
              <w:t>8</w:t>
            </w:r>
            <w:r w:rsidR="007D04BF">
              <w:rPr>
                <w:noProof/>
                <w:webHidden/>
              </w:rPr>
              <w:fldChar w:fldCharType="end"/>
            </w:r>
          </w:hyperlink>
        </w:p>
        <w:p w:rsidR="007D04BF" w:rsidRDefault="00276491">
          <w:pPr>
            <w:pStyle w:val="TJ2"/>
            <w:tabs>
              <w:tab w:val="left" w:pos="880"/>
              <w:tab w:val="right" w:leader="dot" w:pos="9062"/>
            </w:tabs>
            <w:rPr>
              <w:noProof/>
              <w:lang w:eastAsia="hu-HU"/>
            </w:rPr>
          </w:pPr>
          <w:hyperlink w:anchor="_Toc43408011" w:history="1">
            <w:r w:rsidR="007D04BF" w:rsidRPr="00DA41BA">
              <w:rPr>
                <w:rStyle w:val="Hiperhivatkozs"/>
                <w:rFonts w:asciiTheme="majorHAnsi" w:hAnsiTheme="majorHAnsi"/>
                <w:b/>
                <w:bCs/>
                <w:smallCaps/>
                <w:noProof/>
                <w:spacing w:val="5"/>
              </w:rPr>
              <w:t>6.2.</w:t>
            </w:r>
            <w:r w:rsidR="007D04BF">
              <w:rPr>
                <w:noProof/>
                <w:lang w:eastAsia="hu-HU"/>
              </w:rPr>
              <w:tab/>
            </w:r>
            <w:r w:rsidR="007D04BF" w:rsidRPr="00DA41BA">
              <w:rPr>
                <w:rStyle w:val="Hiperhivatkozs"/>
                <w:rFonts w:asciiTheme="majorHAnsi" w:hAnsiTheme="majorHAnsi"/>
                <w:b/>
                <w:bCs/>
                <w:smallCaps/>
                <w:noProof/>
                <w:spacing w:val="5"/>
              </w:rPr>
              <w:t>Munkahelyi adatkezelések</w:t>
            </w:r>
            <w:r w:rsidR="007D04BF">
              <w:rPr>
                <w:noProof/>
                <w:webHidden/>
              </w:rPr>
              <w:tab/>
            </w:r>
            <w:r w:rsidR="007D04BF">
              <w:rPr>
                <w:noProof/>
                <w:webHidden/>
              </w:rPr>
              <w:fldChar w:fldCharType="begin"/>
            </w:r>
            <w:r w:rsidR="007D04BF">
              <w:rPr>
                <w:noProof/>
                <w:webHidden/>
              </w:rPr>
              <w:instrText xml:space="preserve"> PAGEREF _Toc43408011 \h </w:instrText>
            </w:r>
            <w:r w:rsidR="007D04BF">
              <w:rPr>
                <w:noProof/>
                <w:webHidden/>
              </w:rPr>
            </w:r>
            <w:r w:rsidR="007D04BF">
              <w:rPr>
                <w:noProof/>
                <w:webHidden/>
              </w:rPr>
              <w:fldChar w:fldCharType="separate"/>
            </w:r>
            <w:r w:rsidR="007D04BF">
              <w:rPr>
                <w:noProof/>
                <w:webHidden/>
              </w:rPr>
              <w:t>10</w:t>
            </w:r>
            <w:r w:rsidR="007D04BF">
              <w:rPr>
                <w:noProof/>
                <w:webHidden/>
              </w:rPr>
              <w:fldChar w:fldCharType="end"/>
            </w:r>
          </w:hyperlink>
        </w:p>
        <w:p w:rsidR="007D04BF" w:rsidRDefault="00276491">
          <w:pPr>
            <w:pStyle w:val="TJ3"/>
            <w:tabs>
              <w:tab w:val="left" w:pos="1320"/>
              <w:tab w:val="right" w:leader="dot" w:pos="9062"/>
            </w:tabs>
            <w:rPr>
              <w:noProof/>
              <w:lang w:eastAsia="hu-HU"/>
            </w:rPr>
          </w:pPr>
          <w:hyperlink w:anchor="_Toc43408012" w:history="1">
            <w:r w:rsidR="007D04BF" w:rsidRPr="00DA41BA">
              <w:rPr>
                <w:rStyle w:val="Hiperhivatkozs"/>
                <w:bCs/>
                <w:smallCaps/>
                <w:noProof/>
                <w:spacing w:val="5"/>
              </w:rPr>
              <w:t>6.2.1.</w:t>
            </w:r>
            <w:r w:rsidR="007D04BF">
              <w:rPr>
                <w:noProof/>
                <w:lang w:eastAsia="hu-HU"/>
              </w:rPr>
              <w:tab/>
            </w:r>
            <w:r w:rsidR="007D04BF" w:rsidRPr="00DA41BA">
              <w:rPr>
                <w:rStyle w:val="Hiperhivatkozs"/>
                <w:bCs/>
                <w:smallCaps/>
                <w:noProof/>
                <w:spacing w:val="5"/>
              </w:rPr>
              <w:t>Munkaviszonnyal kapcsolatos adatkezelés</w:t>
            </w:r>
            <w:r w:rsidR="007D04BF">
              <w:rPr>
                <w:noProof/>
                <w:webHidden/>
              </w:rPr>
              <w:tab/>
            </w:r>
            <w:r w:rsidR="007D04BF">
              <w:rPr>
                <w:noProof/>
                <w:webHidden/>
              </w:rPr>
              <w:fldChar w:fldCharType="begin"/>
            </w:r>
            <w:r w:rsidR="007D04BF">
              <w:rPr>
                <w:noProof/>
                <w:webHidden/>
              </w:rPr>
              <w:instrText xml:space="preserve"> PAGEREF _Toc43408012 \h </w:instrText>
            </w:r>
            <w:r w:rsidR="007D04BF">
              <w:rPr>
                <w:noProof/>
                <w:webHidden/>
              </w:rPr>
            </w:r>
            <w:r w:rsidR="007D04BF">
              <w:rPr>
                <w:noProof/>
                <w:webHidden/>
              </w:rPr>
              <w:fldChar w:fldCharType="separate"/>
            </w:r>
            <w:r w:rsidR="007D04BF">
              <w:rPr>
                <w:noProof/>
                <w:webHidden/>
              </w:rPr>
              <w:t>10</w:t>
            </w:r>
            <w:r w:rsidR="007D04BF">
              <w:rPr>
                <w:noProof/>
                <w:webHidden/>
              </w:rPr>
              <w:fldChar w:fldCharType="end"/>
            </w:r>
          </w:hyperlink>
        </w:p>
        <w:p w:rsidR="007D04BF" w:rsidRDefault="00276491">
          <w:pPr>
            <w:pStyle w:val="TJ3"/>
            <w:tabs>
              <w:tab w:val="left" w:pos="1320"/>
              <w:tab w:val="right" w:leader="dot" w:pos="9062"/>
            </w:tabs>
            <w:rPr>
              <w:noProof/>
              <w:lang w:eastAsia="hu-HU"/>
            </w:rPr>
          </w:pPr>
          <w:hyperlink w:anchor="_Toc43408013" w:history="1">
            <w:r w:rsidR="007D04BF" w:rsidRPr="00DA41BA">
              <w:rPr>
                <w:rStyle w:val="Hiperhivatkozs"/>
                <w:bCs/>
                <w:smallCaps/>
                <w:noProof/>
                <w:spacing w:val="5"/>
              </w:rPr>
              <w:t>6.2.2.</w:t>
            </w:r>
            <w:r w:rsidR="007D04BF">
              <w:rPr>
                <w:noProof/>
                <w:lang w:eastAsia="hu-HU"/>
              </w:rPr>
              <w:tab/>
            </w:r>
            <w:r w:rsidR="007D04BF" w:rsidRPr="00DA41BA">
              <w:rPr>
                <w:rStyle w:val="Hiperhivatkozs"/>
                <w:bCs/>
                <w:smallCaps/>
                <w:noProof/>
                <w:spacing w:val="5"/>
              </w:rPr>
              <w:t>Internet-használat</w:t>
            </w:r>
            <w:r w:rsidR="007D04BF">
              <w:rPr>
                <w:noProof/>
                <w:webHidden/>
              </w:rPr>
              <w:tab/>
            </w:r>
            <w:r w:rsidR="007D04BF">
              <w:rPr>
                <w:noProof/>
                <w:webHidden/>
              </w:rPr>
              <w:fldChar w:fldCharType="begin"/>
            </w:r>
            <w:r w:rsidR="007D04BF">
              <w:rPr>
                <w:noProof/>
                <w:webHidden/>
              </w:rPr>
              <w:instrText xml:space="preserve"> PAGEREF _Toc43408013 \h </w:instrText>
            </w:r>
            <w:r w:rsidR="007D04BF">
              <w:rPr>
                <w:noProof/>
                <w:webHidden/>
              </w:rPr>
            </w:r>
            <w:r w:rsidR="007D04BF">
              <w:rPr>
                <w:noProof/>
                <w:webHidden/>
              </w:rPr>
              <w:fldChar w:fldCharType="separate"/>
            </w:r>
            <w:r w:rsidR="007D04BF">
              <w:rPr>
                <w:noProof/>
                <w:webHidden/>
              </w:rPr>
              <w:t>13</w:t>
            </w:r>
            <w:r w:rsidR="007D04BF">
              <w:rPr>
                <w:noProof/>
                <w:webHidden/>
              </w:rPr>
              <w:fldChar w:fldCharType="end"/>
            </w:r>
          </w:hyperlink>
        </w:p>
        <w:p w:rsidR="007D04BF" w:rsidRDefault="00276491">
          <w:pPr>
            <w:pStyle w:val="TJ3"/>
            <w:tabs>
              <w:tab w:val="left" w:pos="1320"/>
              <w:tab w:val="right" w:leader="dot" w:pos="9062"/>
            </w:tabs>
            <w:rPr>
              <w:noProof/>
              <w:lang w:eastAsia="hu-HU"/>
            </w:rPr>
          </w:pPr>
          <w:hyperlink w:anchor="_Toc43408014" w:history="1">
            <w:r w:rsidR="007D04BF" w:rsidRPr="00DA41BA">
              <w:rPr>
                <w:rStyle w:val="Hiperhivatkozs"/>
                <w:bCs/>
                <w:smallCaps/>
                <w:noProof/>
                <w:spacing w:val="5"/>
              </w:rPr>
              <w:t>6.2.3.</w:t>
            </w:r>
            <w:r w:rsidR="007D04BF">
              <w:rPr>
                <w:noProof/>
                <w:lang w:eastAsia="hu-HU"/>
              </w:rPr>
              <w:tab/>
            </w:r>
            <w:r w:rsidR="007D04BF" w:rsidRPr="00DA41BA">
              <w:rPr>
                <w:rStyle w:val="Hiperhivatkozs"/>
                <w:bCs/>
                <w:smallCaps/>
                <w:noProof/>
                <w:spacing w:val="5"/>
              </w:rPr>
              <w:t>Személyes célú levelezés</w:t>
            </w:r>
            <w:r w:rsidR="007D04BF">
              <w:rPr>
                <w:noProof/>
                <w:webHidden/>
              </w:rPr>
              <w:tab/>
            </w:r>
            <w:r w:rsidR="007D04BF">
              <w:rPr>
                <w:noProof/>
                <w:webHidden/>
              </w:rPr>
              <w:fldChar w:fldCharType="begin"/>
            </w:r>
            <w:r w:rsidR="007D04BF">
              <w:rPr>
                <w:noProof/>
                <w:webHidden/>
              </w:rPr>
              <w:instrText xml:space="preserve"> PAGEREF _Toc43408014 \h </w:instrText>
            </w:r>
            <w:r w:rsidR="007D04BF">
              <w:rPr>
                <w:noProof/>
                <w:webHidden/>
              </w:rPr>
            </w:r>
            <w:r w:rsidR="007D04BF">
              <w:rPr>
                <w:noProof/>
                <w:webHidden/>
              </w:rPr>
              <w:fldChar w:fldCharType="separate"/>
            </w:r>
            <w:r w:rsidR="007D04BF">
              <w:rPr>
                <w:noProof/>
                <w:webHidden/>
              </w:rPr>
              <w:t>13</w:t>
            </w:r>
            <w:r w:rsidR="007D04BF">
              <w:rPr>
                <w:noProof/>
                <w:webHidden/>
              </w:rPr>
              <w:fldChar w:fldCharType="end"/>
            </w:r>
          </w:hyperlink>
        </w:p>
        <w:p w:rsidR="007D04BF" w:rsidRDefault="00276491">
          <w:pPr>
            <w:pStyle w:val="TJ3"/>
            <w:tabs>
              <w:tab w:val="left" w:pos="1320"/>
              <w:tab w:val="right" w:leader="dot" w:pos="9062"/>
            </w:tabs>
            <w:rPr>
              <w:noProof/>
              <w:lang w:eastAsia="hu-HU"/>
            </w:rPr>
          </w:pPr>
          <w:hyperlink w:anchor="_Toc43408015" w:history="1">
            <w:r w:rsidR="007D04BF" w:rsidRPr="00DA41BA">
              <w:rPr>
                <w:rStyle w:val="Hiperhivatkozs"/>
                <w:bCs/>
                <w:smallCaps/>
                <w:noProof/>
                <w:spacing w:val="5"/>
              </w:rPr>
              <w:t>6.2.4.</w:t>
            </w:r>
            <w:r w:rsidR="007D04BF">
              <w:rPr>
                <w:noProof/>
                <w:lang w:eastAsia="hu-HU"/>
              </w:rPr>
              <w:tab/>
            </w:r>
            <w:r w:rsidR="007D04BF" w:rsidRPr="00DA41BA">
              <w:rPr>
                <w:rStyle w:val="Hiperhivatkozs"/>
                <w:bCs/>
                <w:smallCaps/>
                <w:noProof/>
                <w:spacing w:val="5"/>
              </w:rPr>
              <w:t>Telefonálás szabályai</w:t>
            </w:r>
            <w:r w:rsidR="007D04BF">
              <w:rPr>
                <w:noProof/>
                <w:webHidden/>
              </w:rPr>
              <w:tab/>
            </w:r>
            <w:r w:rsidR="007D04BF">
              <w:rPr>
                <w:noProof/>
                <w:webHidden/>
              </w:rPr>
              <w:fldChar w:fldCharType="begin"/>
            </w:r>
            <w:r w:rsidR="007D04BF">
              <w:rPr>
                <w:noProof/>
                <w:webHidden/>
              </w:rPr>
              <w:instrText xml:space="preserve"> PAGEREF _Toc43408015 \h </w:instrText>
            </w:r>
            <w:r w:rsidR="007D04BF">
              <w:rPr>
                <w:noProof/>
                <w:webHidden/>
              </w:rPr>
            </w:r>
            <w:r w:rsidR="007D04BF">
              <w:rPr>
                <w:noProof/>
                <w:webHidden/>
              </w:rPr>
              <w:fldChar w:fldCharType="separate"/>
            </w:r>
            <w:r w:rsidR="007D04BF">
              <w:rPr>
                <w:noProof/>
                <w:webHidden/>
              </w:rPr>
              <w:t>14</w:t>
            </w:r>
            <w:r w:rsidR="007D04BF">
              <w:rPr>
                <w:noProof/>
                <w:webHidden/>
              </w:rPr>
              <w:fldChar w:fldCharType="end"/>
            </w:r>
          </w:hyperlink>
        </w:p>
        <w:p w:rsidR="007D04BF" w:rsidRDefault="00276491">
          <w:pPr>
            <w:pStyle w:val="TJ3"/>
            <w:tabs>
              <w:tab w:val="left" w:pos="1320"/>
              <w:tab w:val="right" w:leader="dot" w:pos="9062"/>
            </w:tabs>
            <w:rPr>
              <w:noProof/>
              <w:lang w:eastAsia="hu-HU"/>
            </w:rPr>
          </w:pPr>
          <w:hyperlink w:anchor="_Toc43408016" w:history="1">
            <w:r w:rsidR="007D04BF" w:rsidRPr="00DA41BA">
              <w:rPr>
                <w:rStyle w:val="Hiperhivatkozs"/>
                <w:bCs/>
                <w:smallCaps/>
                <w:noProof/>
                <w:spacing w:val="5"/>
              </w:rPr>
              <w:t>6.2.5.</w:t>
            </w:r>
            <w:r w:rsidR="007D04BF">
              <w:rPr>
                <w:noProof/>
                <w:lang w:eastAsia="hu-HU"/>
              </w:rPr>
              <w:tab/>
            </w:r>
            <w:r w:rsidR="007D04BF" w:rsidRPr="00DA41BA">
              <w:rPr>
                <w:rStyle w:val="Hiperhivatkozs"/>
                <w:bCs/>
                <w:smallCaps/>
                <w:noProof/>
                <w:spacing w:val="5"/>
              </w:rPr>
              <w:t>A Munkatársak elérhetőségi adatai</w:t>
            </w:r>
            <w:r w:rsidR="007D04BF">
              <w:rPr>
                <w:noProof/>
                <w:webHidden/>
              </w:rPr>
              <w:tab/>
            </w:r>
            <w:r w:rsidR="007D04BF">
              <w:rPr>
                <w:noProof/>
                <w:webHidden/>
              </w:rPr>
              <w:fldChar w:fldCharType="begin"/>
            </w:r>
            <w:r w:rsidR="007D04BF">
              <w:rPr>
                <w:noProof/>
                <w:webHidden/>
              </w:rPr>
              <w:instrText xml:space="preserve"> PAGEREF _Toc43408016 \h </w:instrText>
            </w:r>
            <w:r w:rsidR="007D04BF">
              <w:rPr>
                <w:noProof/>
                <w:webHidden/>
              </w:rPr>
            </w:r>
            <w:r w:rsidR="007D04BF">
              <w:rPr>
                <w:noProof/>
                <w:webHidden/>
              </w:rPr>
              <w:fldChar w:fldCharType="separate"/>
            </w:r>
            <w:r w:rsidR="007D04BF">
              <w:rPr>
                <w:noProof/>
                <w:webHidden/>
              </w:rPr>
              <w:t>15</w:t>
            </w:r>
            <w:r w:rsidR="007D04BF">
              <w:rPr>
                <w:noProof/>
                <w:webHidden/>
              </w:rPr>
              <w:fldChar w:fldCharType="end"/>
            </w:r>
          </w:hyperlink>
        </w:p>
        <w:p w:rsidR="007D04BF" w:rsidRDefault="00276491">
          <w:pPr>
            <w:pStyle w:val="TJ3"/>
            <w:tabs>
              <w:tab w:val="left" w:pos="1320"/>
              <w:tab w:val="right" w:leader="dot" w:pos="9062"/>
            </w:tabs>
            <w:rPr>
              <w:noProof/>
              <w:lang w:eastAsia="hu-HU"/>
            </w:rPr>
          </w:pPr>
          <w:hyperlink w:anchor="_Toc43408017" w:history="1">
            <w:r w:rsidR="007D04BF" w:rsidRPr="00DA41BA">
              <w:rPr>
                <w:rStyle w:val="Hiperhivatkozs"/>
                <w:bCs/>
                <w:smallCaps/>
                <w:noProof/>
                <w:spacing w:val="5"/>
              </w:rPr>
              <w:t>6.2.6.</w:t>
            </w:r>
            <w:r w:rsidR="007D04BF">
              <w:rPr>
                <w:noProof/>
                <w:lang w:eastAsia="hu-HU"/>
              </w:rPr>
              <w:tab/>
            </w:r>
            <w:r w:rsidR="007D04BF" w:rsidRPr="00DA41BA">
              <w:rPr>
                <w:rStyle w:val="Hiperhivatkozs"/>
                <w:bCs/>
                <w:smallCaps/>
                <w:noProof/>
                <w:spacing w:val="5"/>
              </w:rPr>
              <w:t>A munkavállalók hozzátartozóinak adatkezelése</w:t>
            </w:r>
            <w:r w:rsidR="007D04BF">
              <w:rPr>
                <w:noProof/>
                <w:webHidden/>
              </w:rPr>
              <w:tab/>
            </w:r>
            <w:r w:rsidR="007D04BF">
              <w:rPr>
                <w:noProof/>
                <w:webHidden/>
              </w:rPr>
              <w:fldChar w:fldCharType="begin"/>
            </w:r>
            <w:r w:rsidR="007D04BF">
              <w:rPr>
                <w:noProof/>
                <w:webHidden/>
              </w:rPr>
              <w:instrText xml:space="preserve"> PAGEREF _Toc43408017 \h </w:instrText>
            </w:r>
            <w:r w:rsidR="007D04BF">
              <w:rPr>
                <w:noProof/>
                <w:webHidden/>
              </w:rPr>
            </w:r>
            <w:r w:rsidR="007D04BF">
              <w:rPr>
                <w:noProof/>
                <w:webHidden/>
              </w:rPr>
              <w:fldChar w:fldCharType="separate"/>
            </w:r>
            <w:r w:rsidR="007D04BF">
              <w:rPr>
                <w:noProof/>
                <w:webHidden/>
              </w:rPr>
              <w:t>16</w:t>
            </w:r>
            <w:r w:rsidR="007D04BF">
              <w:rPr>
                <w:noProof/>
                <w:webHidden/>
              </w:rPr>
              <w:fldChar w:fldCharType="end"/>
            </w:r>
          </w:hyperlink>
        </w:p>
        <w:p w:rsidR="007D04BF" w:rsidRDefault="00276491">
          <w:pPr>
            <w:pStyle w:val="TJ3"/>
            <w:tabs>
              <w:tab w:val="left" w:pos="1320"/>
              <w:tab w:val="right" w:leader="dot" w:pos="9062"/>
            </w:tabs>
            <w:rPr>
              <w:noProof/>
              <w:lang w:eastAsia="hu-HU"/>
            </w:rPr>
          </w:pPr>
          <w:hyperlink w:anchor="_Toc43408018" w:history="1">
            <w:r w:rsidR="007D04BF" w:rsidRPr="00DA41BA">
              <w:rPr>
                <w:rStyle w:val="Hiperhivatkozs"/>
                <w:bCs/>
                <w:smallCaps/>
                <w:noProof/>
                <w:spacing w:val="5"/>
              </w:rPr>
              <w:t>6.2.7.</w:t>
            </w:r>
            <w:r w:rsidR="007D04BF">
              <w:rPr>
                <w:noProof/>
                <w:lang w:eastAsia="hu-HU"/>
              </w:rPr>
              <w:tab/>
            </w:r>
            <w:r w:rsidR="007D04BF" w:rsidRPr="00DA41BA">
              <w:rPr>
                <w:rStyle w:val="Hiperhivatkozs"/>
                <w:bCs/>
                <w:smallCaps/>
                <w:noProof/>
                <w:spacing w:val="5"/>
              </w:rPr>
              <w:t>Kamerás adatkezelés</w:t>
            </w:r>
            <w:r w:rsidR="007D04BF">
              <w:rPr>
                <w:noProof/>
                <w:webHidden/>
              </w:rPr>
              <w:tab/>
            </w:r>
            <w:r w:rsidR="007D04BF">
              <w:rPr>
                <w:noProof/>
                <w:webHidden/>
              </w:rPr>
              <w:fldChar w:fldCharType="begin"/>
            </w:r>
            <w:r w:rsidR="007D04BF">
              <w:rPr>
                <w:noProof/>
                <w:webHidden/>
              </w:rPr>
              <w:instrText xml:space="preserve"> PAGEREF _Toc43408018 \h </w:instrText>
            </w:r>
            <w:r w:rsidR="007D04BF">
              <w:rPr>
                <w:noProof/>
                <w:webHidden/>
              </w:rPr>
            </w:r>
            <w:r w:rsidR="007D04BF">
              <w:rPr>
                <w:noProof/>
                <w:webHidden/>
              </w:rPr>
              <w:fldChar w:fldCharType="separate"/>
            </w:r>
            <w:r w:rsidR="007D04BF">
              <w:rPr>
                <w:noProof/>
                <w:webHidden/>
              </w:rPr>
              <w:t>17</w:t>
            </w:r>
            <w:r w:rsidR="007D04BF">
              <w:rPr>
                <w:noProof/>
                <w:webHidden/>
              </w:rPr>
              <w:fldChar w:fldCharType="end"/>
            </w:r>
          </w:hyperlink>
        </w:p>
        <w:p w:rsidR="007D04BF" w:rsidRDefault="00276491">
          <w:pPr>
            <w:pStyle w:val="TJ3"/>
            <w:tabs>
              <w:tab w:val="left" w:pos="1320"/>
              <w:tab w:val="right" w:leader="dot" w:pos="9062"/>
            </w:tabs>
            <w:rPr>
              <w:noProof/>
              <w:lang w:eastAsia="hu-HU"/>
            </w:rPr>
          </w:pPr>
          <w:hyperlink w:anchor="_Toc43408019" w:history="1">
            <w:r w:rsidR="007D04BF" w:rsidRPr="00DA41BA">
              <w:rPr>
                <w:rStyle w:val="Hiperhivatkozs"/>
                <w:bCs/>
                <w:smallCaps/>
                <w:noProof/>
                <w:spacing w:val="5"/>
              </w:rPr>
              <w:t>6.2.8.</w:t>
            </w:r>
            <w:r w:rsidR="007D04BF">
              <w:rPr>
                <w:noProof/>
                <w:lang w:eastAsia="hu-HU"/>
              </w:rPr>
              <w:tab/>
            </w:r>
            <w:r w:rsidR="007D04BF" w:rsidRPr="00DA41BA">
              <w:rPr>
                <w:rStyle w:val="Hiperhivatkozs"/>
                <w:bCs/>
                <w:smallCaps/>
                <w:noProof/>
                <w:spacing w:val="5"/>
              </w:rPr>
              <w:t>Munkatársak egyéb személyes adatainak kezelése</w:t>
            </w:r>
            <w:r w:rsidR="007D04BF">
              <w:rPr>
                <w:noProof/>
                <w:webHidden/>
              </w:rPr>
              <w:tab/>
            </w:r>
            <w:r w:rsidR="007D04BF">
              <w:rPr>
                <w:noProof/>
                <w:webHidden/>
              </w:rPr>
              <w:fldChar w:fldCharType="begin"/>
            </w:r>
            <w:r w:rsidR="007D04BF">
              <w:rPr>
                <w:noProof/>
                <w:webHidden/>
              </w:rPr>
              <w:instrText xml:space="preserve"> PAGEREF _Toc43408019 \h </w:instrText>
            </w:r>
            <w:r w:rsidR="007D04BF">
              <w:rPr>
                <w:noProof/>
                <w:webHidden/>
              </w:rPr>
            </w:r>
            <w:r w:rsidR="007D04BF">
              <w:rPr>
                <w:noProof/>
                <w:webHidden/>
              </w:rPr>
              <w:fldChar w:fldCharType="separate"/>
            </w:r>
            <w:r w:rsidR="007D04BF">
              <w:rPr>
                <w:noProof/>
                <w:webHidden/>
              </w:rPr>
              <w:t>17</w:t>
            </w:r>
            <w:r w:rsidR="007D04BF">
              <w:rPr>
                <w:noProof/>
                <w:webHidden/>
              </w:rPr>
              <w:fldChar w:fldCharType="end"/>
            </w:r>
          </w:hyperlink>
        </w:p>
        <w:p w:rsidR="007D04BF" w:rsidRDefault="00276491">
          <w:pPr>
            <w:pStyle w:val="TJ2"/>
            <w:tabs>
              <w:tab w:val="left" w:pos="880"/>
              <w:tab w:val="right" w:leader="dot" w:pos="9062"/>
            </w:tabs>
            <w:rPr>
              <w:noProof/>
              <w:lang w:eastAsia="hu-HU"/>
            </w:rPr>
          </w:pPr>
          <w:hyperlink w:anchor="_Toc43408020" w:history="1">
            <w:r w:rsidR="007D04BF" w:rsidRPr="00DA41BA">
              <w:rPr>
                <w:rStyle w:val="Hiperhivatkozs"/>
                <w:rFonts w:asciiTheme="majorHAnsi" w:hAnsiTheme="majorHAnsi"/>
                <w:b/>
                <w:bCs/>
                <w:smallCaps/>
                <w:noProof/>
                <w:spacing w:val="5"/>
              </w:rPr>
              <w:t>6.3.</w:t>
            </w:r>
            <w:r w:rsidR="007D04BF">
              <w:rPr>
                <w:noProof/>
                <w:lang w:eastAsia="hu-HU"/>
              </w:rPr>
              <w:tab/>
            </w:r>
            <w:r w:rsidR="007D04BF" w:rsidRPr="00DA41BA">
              <w:rPr>
                <w:rStyle w:val="Hiperhivatkozs"/>
                <w:rFonts w:asciiTheme="majorHAnsi" w:hAnsiTheme="majorHAnsi"/>
                <w:b/>
                <w:bCs/>
                <w:smallCaps/>
                <w:noProof/>
                <w:spacing w:val="5"/>
              </w:rPr>
              <w:t>A Munkahelyi adatkezelés közös szabályai</w:t>
            </w:r>
            <w:r w:rsidR="007D04BF">
              <w:rPr>
                <w:noProof/>
                <w:webHidden/>
              </w:rPr>
              <w:tab/>
            </w:r>
            <w:r w:rsidR="007D04BF">
              <w:rPr>
                <w:noProof/>
                <w:webHidden/>
              </w:rPr>
              <w:fldChar w:fldCharType="begin"/>
            </w:r>
            <w:r w:rsidR="007D04BF">
              <w:rPr>
                <w:noProof/>
                <w:webHidden/>
              </w:rPr>
              <w:instrText xml:space="preserve"> PAGEREF _Toc43408020 \h </w:instrText>
            </w:r>
            <w:r w:rsidR="007D04BF">
              <w:rPr>
                <w:noProof/>
                <w:webHidden/>
              </w:rPr>
            </w:r>
            <w:r w:rsidR="007D04BF">
              <w:rPr>
                <w:noProof/>
                <w:webHidden/>
              </w:rPr>
              <w:fldChar w:fldCharType="separate"/>
            </w:r>
            <w:r w:rsidR="007D04BF">
              <w:rPr>
                <w:noProof/>
                <w:webHidden/>
              </w:rPr>
              <w:t>18</w:t>
            </w:r>
            <w:r w:rsidR="007D04BF">
              <w:rPr>
                <w:noProof/>
                <w:webHidden/>
              </w:rPr>
              <w:fldChar w:fldCharType="end"/>
            </w:r>
          </w:hyperlink>
        </w:p>
        <w:p w:rsidR="007D04BF" w:rsidRDefault="00276491">
          <w:pPr>
            <w:pStyle w:val="TJ2"/>
            <w:tabs>
              <w:tab w:val="left" w:pos="880"/>
              <w:tab w:val="right" w:leader="dot" w:pos="9062"/>
            </w:tabs>
            <w:rPr>
              <w:noProof/>
              <w:lang w:eastAsia="hu-HU"/>
            </w:rPr>
          </w:pPr>
          <w:hyperlink w:anchor="_Toc43408021" w:history="1">
            <w:r w:rsidR="007D04BF" w:rsidRPr="00DA41BA">
              <w:rPr>
                <w:rStyle w:val="Hiperhivatkozs"/>
                <w:rFonts w:asciiTheme="majorHAnsi" w:hAnsiTheme="majorHAnsi"/>
                <w:b/>
                <w:bCs/>
                <w:smallCaps/>
                <w:noProof/>
                <w:spacing w:val="5"/>
              </w:rPr>
              <w:t>6.4.</w:t>
            </w:r>
            <w:r w:rsidR="007D04BF">
              <w:rPr>
                <w:noProof/>
                <w:lang w:eastAsia="hu-HU"/>
              </w:rPr>
              <w:tab/>
            </w:r>
            <w:r w:rsidR="007D04BF" w:rsidRPr="00DA41BA">
              <w:rPr>
                <w:rStyle w:val="Hiperhivatkozs"/>
                <w:rFonts w:asciiTheme="majorHAnsi" w:hAnsiTheme="majorHAnsi"/>
                <w:b/>
                <w:bCs/>
                <w:smallCaps/>
                <w:noProof/>
                <w:spacing w:val="5"/>
              </w:rPr>
              <w:t>Tagfelvétel</w:t>
            </w:r>
            <w:r w:rsidR="007D04BF">
              <w:rPr>
                <w:noProof/>
                <w:webHidden/>
              </w:rPr>
              <w:tab/>
            </w:r>
            <w:r w:rsidR="007D04BF">
              <w:rPr>
                <w:noProof/>
                <w:webHidden/>
              </w:rPr>
              <w:fldChar w:fldCharType="begin"/>
            </w:r>
            <w:r w:rsidR="007D04BF">
              <w:rPr>
                <w:noProof/>
                <w:webHidden/>
              </w:rPr>
              <w:instrText xml:space="preserve"> PAGEREF _Toc43408021 \h </w:instrText>
            </w:r>
            <w:r w:rsidR="007D04BF">
              <w:rPr>
                <w:noProof/>
                <w:webHidden/>
              </w:rPr>
            </w:r>
            <w:r w:rsidR="007D04BF">
              <w:rPr>
                <w:noProof/>
                <w:webHidden/>
              </w:rPr>
              <w:fldChar w:fldCharType="separate"/>
            </w:r>
            <w:r w:rsidR="007D04BF">
              <w:rPr>
                <w:noProof/>
                <w:webHidden/>
              </w:rPr>
              <w:t>19</w:t>
            </w:r>
            <w:r w:rsidR="007D04BF">
              <w:rPr>
                <w:noProof/>
                <w:webHidden/>
              </w:rPr>
              <w:fldChar w:fldCharType="end"/>
            </w:r>
          </w:hyperlink>
        </w:p>
        <w:p w:rsidR="007D04BF" w:rsidRDefault="00276491">
          <w:pPr>
            <w:pStyle w:val="TJ2"/>
            <w:tabs>
              <w:tab w:val="left" w:pos="880"/>
              <w:tab w:val="right" w:leader="dot" w:pos="9062"/>
            </w:tabs>
            <w:rPr>
              <w:noProof/>
              <w:lang w:eastAsia="hu-HU"/>
            </w:rPr>
          </w:pPr>
          <w:hyperlink w:anchor="_Toc43408022" w:history="1">
            <w:r w:rsidR="007D04BF" w:rsidRPr="00DA41BA">
              <w:rPr>
                <w:rStyle w:val="Hiperhivatkozs"/>
                <w:rFonts w:asciiTheme="majorHAnsi" w:hAnsiTheme="majorHAnsi"/>
                <w:b/>
                <w:bCs/>
                <w:smallCaps/>
                <w:noProof/>
                <w:spacing w:val="5"/>
              </w:rPr>
              <w:t>6.5.</w:t>
            </w:r>
            <w:r w:rsidR="007D04BF">
              <w:rPr>
                <w:noProof/>
                <w:lang w:eastAsia="hu-HU"/>
              </w:rPr>
              <w:tab/>
            </w:r>
            <w:r w:rsidR="007D04BF" w:rsidRPr="00DA41BA">
              <w:rPr>
                <w:rStyle w:val="Hiperhivatkozs"/>
                <w:rFonts w:asciiTheme="majorHAnsi" w:hAnsiTheme="majorHAnsi"/>
                <w:b/>
                <w:bCs/>
                <w:smallCaps/>
                <w:noProof/>
                <w:spacing w:val="5"/>
              </w:rPr>
              <w:t>Tagnyilvántartás</w:t>
            </w:r>
            <w:r w:rsidR="007D04BF">
              <w:rPr>
                <w:noProof/>
                <w:webHidden/>
              </w:rPr>
              <w:tab/>
            </w:r>
            <w:r w:rsidR="007D04BF">
              <w:rPr>
                <w:noProof/>
                <w:webHidden/>
              </w:rPr>
              <w:fldChar w:fldCharType="begin"/>
            </w:r>
            <w:r w:rsidR="007D04BF">
              <w:rPr>
                <w:noProof/>
                <w:webHidden/>
              </w:rPr>
              <w:instrText xml:space="preserve"> PAGEREF _Toc43408022 \h </w:instrText>
            </w:r>
            <w:r w:rsidR="007D04BF">
              <w:rPr>
                <w:noProof/>
                <w:webHidden/>
              </w:rPr>
            </w:r>
            <w:r w:rsidR="007D04BF">
              <w:rPr>
                <w:noProof/>
                <w:webHidden/>
              </w:rPr>
              <w:fldChar w:fldCharType="separate"/>
            </w:r>
            <w:r w:rsidR="007D04BF">
              <w:rPr>
                <w:noProof/>
                <w:webHidden/>
              </w:rPr>
              <w:t>21</w:t>
            </w:r>
            <w:r w:rsidR="007D04BF">
              <w:rPr>
                <w:noProof/>
                <w:webHidden/>
              </w:rPr>
              <w:fldChar w:fldCharType="end"/>
            </w:r>
          </w:hyperlink>
        </w:p>
        <w:p w:rsidR="007D04BF" w:rsidRDefault="00276491">
          <w:pPr>
            <w:pStyle w:val="TJ2"/>
            <w:tabs>
              <w:tab w:val="left" w:pos="880"/>
              <w:tab w:val="right" w:leader="dot" w:pos="9062"/>
            </w:tabs>
            <w:rPr>
              <w:noProof/>
              <w:lang w:eastAsia="hu-HU"/>
            </w:rPr>
          </w:pPr>
          <w:hyperlink w:anchor="_Toc43408023" w:history="1">
            <w:r w:rsidR="007D04BF" w:rsidRPr="00DA41BA">
              <w:rPr>
                <w:rStyle w:val="Hiperhivatkozs"/>
                <w:rFonts w:asciiTheme="majorHAnsi" w:hAnsiTheme="majorHAnsi"/>
                <w:b/>
                <w:bCs/>
                <w:smallCaps/>
                <w:noProof/>
                <w:spacing w:val="5"/>
              </w:rPr>
              <w:t>6.6.</w:t>
            </w:r>
            <w:r w:rsidR="007D04BF">
              <w:rPr>
                <w:noProof/>
                <w:lang w:eastAsia="hu-HU"/>
              </w:rPr>
              <w:tab/>
            </w:r>
            <w:r w:rsidR="007D04BF" w:rsidRPr="00DA41BA">
              <w:rPr>
                <w:rStyle w:val="Hiperhivatkozs"/>
                <w:rFonts w:asciiTheme="majorHAnsi" w:hAnsiTheme="majorHAnsi"/>
                <w:b/>
                <w:bCs/>
                <w:smallCaps/>
                <w:noProof/>
                <w:spacing w:val="5"/>
              </w:rPr>
              <w:t>Beléptetés</w:t>
            </w:r>
            <w:r w:rsidR="007D04BF">
              <w:rPr>
                <w:noProof/>
                <w:webHidden/>
              </w:rPr>
              <w:tab/>
            </w:r>
            <w:r w:rsidR="007D04BF">
              <w:rPr>
                <w:noProof/>
                <w:webHidden/>
              </w:rPr>
              <w:fldChar w:fldCharType="begin"/>
            </w:r>
            <w:r w:rsidR="007D04BF">
              <w:rPr>
                <w:noProof/>
                <w:webHidden/>
              </w:rPr>
              <w:instrText xml:space="preserve"> PAGEREF _Toc43408023 \h </w:instrText>
            </w:r>
            <w:r w:rsidR="007D04BF">
              <w:rPr>
                <w:noProof/>
                <w:webHidden/>
              </w:rPr>
            </w:r>
            <w:r w:rsidR="007D04BF">
              <w:rPr>
                <w:noProof/>
                <w:webHidden/>
              </w:rPr>
              <w:fldChar w:fldCharType="separate"/>
            </w:r>
            <w:r w:rsidR="007D04BF">
              <w:rPr>
                <w:noProof/>
                <w:webHidden/>
              </w:rPr>
              <w:t>23</w:t>
            </w:r>
            <w:r w:rsidR="007D04BF">
              <w:rPr>
                <w:noProof/>
                <w:webHidden/>
              </w:rPr>
              <w:fldChar w:fldCharType="end"/>
            </w:r>
          </w:hyperlink>
        </w:p>
        <w:p w:rsidR="007D04BF" w:rsidRDefault="00276491">
          <w:pPr>
            <w:pStyle w:val="TJ2"/>
            <w:tabs>
              <w:tab w:val="left" w:pos="880"/>
              <w:tab w:val="right" w:leader="dot" w:pos="9062"/>
            </w:tabs>
            <w:rPr>
              <w:noProof/>
              <w:lang w:eastAsia="hu-HU"/>
            </w:rPr>
          </w:pPr>
          <w:hyperlink w:anchor="_Toc43408024" w:history="1">
            <w:r w:rsidR="007D04BF" w:rsidRPr="00DA41BA">
              <w:rPr>
                <w:rStyle w:val="Hiperhivatkozs"/>
                <w:rFonts w:asciiTheme="majorHAnsi" w:hAnsiTheme="majorHAnsi"/>
                <w:b/>
                <w:bCs/>
                <w:smallCaps/>
                <w:noProof/>
                <w:spacing w:val="5"/>
              </w:rPr>
              <w:t>6.7.</w:t>
            </w:r>
            <w:r w:rsidR="007D04BF">
              <w:rPr>
                <w:noProof/>
                <w:lang w:eastAsia="hu-HU"/>
              </w:rPr>
              <w:tab/>
            </w:r>
            <w:r w:rsidR="007D04BF" w:rsidRPr="00DA41BA">
              <w:rPr>
                <w:rStyle w:val="Hiperhivatkozs"/>
                <w:rFonts w:asciiTheme="majorHAnsi" w:hAnsiTheme="majorHAnsi"/>
                <w:b/>
                <w:bCs/>
                <w:smallCaps/>
                <w:noProof/>
                <w:spacing w:val="5"/>
              </w:rPr>
              <w:t>Horgászverseny</w:t>
            </w:r>
            <w:r w:rsidR="007D04BF">
              <w:rPr>
                <w:noProof/>
                <w:webHidden/>
              </w:rPr>
              <w:tab/>
            </w:r>
            <w:r w:rsidR="007D04BF">
              <w:rPr>
                <w:noProof/>
                <w:webHidden/>
              </w:rPr>
              <w:fldChar w:fldCharType="begin"/>
            </w:r>
            <w:r w:rsidR="007D04BF">
              <w:rPr>
                <w:noProof/>
                <w:webHidden/>
              </w:rPr>
              <w:instrText xml:space="preserve"> PAGEREF _Toc43408024 \h </w:instrText>
            </w:r>
            <w:r w:rsidR="007D04BF">
              <w:rPr>
                <w:noProof/>
                <w:webHidden/>
              </w:rPr>
            </w:r>
            <w:r w:rsidR="007D04BF">
              <w:rPr>
                <w:noProof/>
                <w:webHidden/>
              </w:rPr>
              <w:fldChar w:fldCharType="separate"/>
            </w:r>
            <w:r w:rsidR="007D04BF">
              <w:rPr>
                <w:noProof/>
                <w:webHidden/>
              </w:rPr>
              <w:t>25</w:t>
            </w:r>
            <w:r w:rsidR="007D04BF">
              <w:rPr>
                <w:noProof/>
                <w:webHidden/>
              </w:rPr>
              <w:fldChar w:fldCharType="end"/>
            </w:r>
          </w:hyperlink>
        </w:p>
        <w:p w:rsidR="007D04BF" w:rsidRDefault="00276491">
          <w:pPr>
            <w:pStyle w:val="TJ2"/>
            <w:tabs>
              <w:tab w:val="left" w:pos="880"/>
              <w:tab w:val="right" w:leader="dot" w:pos="9062"/>
            </w:tabs>
            <w:rPr>
              <w:noProof/>
              <w:lang w:eastAsia="hu-HU"/>
            </w:rPr>
          </w:pPr>
          <w:hyperlink w:anchor="_Toc43408025" w:history="1">
            <w:r w:rsidR="007D04BF" w:rsidRPr="00DA41BA">
              <w:rPr>
                <w:rStyle w:val="Hiperhivatkozs"/>
                <w:rFonts w:asciiTheme="majorHAnsi" w:hAnsiTheme="majorHAnsi"/>
                <w:b/>
                <w:bCs/>
                <w:smallCaps/>
                <w:noProof/>
                <w:spacing w:val="5"/>
              </w:rPr>
              <w:t>6.8.</w:t>
            </w:r>
            <w:r w:rsidR="007D04BF">
              <w:rPr>
                <w:noProof/>
                <w:lang w:eastAsia="hu-HU"/>
              </w:rPr>
              <w:tab/>
            </w:r>
            <w:r w:rsidR="007D04BF" w:rsidRPr="00DA41BA">
              <w:rPr>
                <w:rStyle w:val="Hiperhivatkozs"/>
                <w:rFonts w:asciiTheme="majorHAnsi" w:hAnsiTheme="majorHAnsi"/>
                <w:b/>
                <w:bCs/>
                <w:smallCaps/>
                <w:noProof/>
                <w:spacing w:val="5"/>
              </w:rPr>
              <w:t>Ügyfélkapcsolati adatkezelés</w:t>
            </w:r>
            <w:r w:rsidR="007D04BF">
              <w:rPr>
                <w:noProof/>
                <w:webHidden/>
              </w:rPr>
              <w:tab/>
            </w:r>
            <w:r w:rsidR="007D04BF">
              <w:rPr>
                <w:noProof/>
                <w:webHidden/>
              </w:rPr>
              <w:fldChar w:fldCharType="begin"/>
            </w:r>
            <w:r w:rsidR="007D04BF">
              <w:rPr>
                <w:noProof/>
                <w:webHidden/>
              </w:rPr>
              <w:instrText xml:space="preserve"> PAGEREF _Toc43408025 \h </w:instrText>
            </w:r>
            <w:r w:rsidR="007D04BF">
              <w:rPr>
                <w:noProof/>
                <w:webHidden/>
              </w:rPr>
            </w:r>
            <w:r w:rsidR="007D04BF">
              <w:rPr>
                <w:noProof/>
                <w:webHidden/>
              </w:rPr>
              <w:fldChar w:fldCharType="separate"/>
            </w:r>
            <w:r w:rsidR="007D04BF">
              <w:rPr>
                <w:noProof/>
                <w:webHidden/>
              </w:rPr>
              <w:t>27</w:t>
            </w:r>
            <w:r w:rsidR="007D04BF">
              <w:rPr>
                <w:noProof/>
                <w:webHidden/>
              </w:rPr>
              <w:fldChar w:fldCharType="end"/>
            </w:r>
          </w:hyperlink>
        </w:p>
        <w:p w:rsidR="007D04BF" w:rsidRDefault="00276491">
          <w:pPr>
            <w:pStyle w:val="TJ2"/>
            <w:tabs>
              <w:tab w:val="left" w:pos="880"/>
              <w:tab w:val="right" w:leader="dot" w:pos="9062"/>
            </w:tabs>
            <w:rPr>
              <w:noProof/>
              <w:lang w:eastAsia="hu-HU"/>
            </w:rPr>
          </w:pPr>
          <w:hyperlink w:anchor="_Toc43408026" w:history="1">
            <w:r w:rsidR="007D04BF" w:rsidRPr="00DA41BA">
              <w:rPr>
                <w:rStyle w:val="Hiperhivatkozs"/>
                <w:rFonts w:asciiTheme="majorHAnsi" w:hAnsiTheme="majorHAnsi"/>
                <w:b/>
                <w:bCs/>
                <w:smallCaps/>
                <w:noProof/>
                <w:spacing w:val="5"/>
              </w:rPr>
              <w:t>6.9.</w:t>
            </w:r>
            <w:r w:rsidR="007D04BF">
              <w:rPr>
                <w:noProof/>
                <w:lang w:eastAsia="hu-HU"/>
              </w:rPr>
              <w:tab/>
            </w:r>
            <w:r w:rsidR="007D04BF" w:rsidRPr="00DA41BA">
              <w:rPr>
                <w:rStyle w:val="Hiperhivatkozs"/>
                <w:rFonts w:asciiTheme="majorHAnsi" w:hAnsiTheme="majorHAnsi"/>
                <w:b/>
                <w:bCs/>
                <w:smallCaps/>
                <w:noProof/>
                <w:spacing w:val="5"/>
              </w:rPr>
              <w:t>Panaszkezelés</w:t>
            </w:r>
            <w:r w:rsidR="007D04BF">
              <w:rPr>
                <w:noProof/>
                <w:webHidden/>
              </w:rPr>
              <w:tab/>
            </w:r>
            <w:r w:rsidR="007D04BF">
              <w:rPr>
                <w:noProof/>
                <w:webHidden/>
              </w:rPr>
              <w:fldChar w:fldCharType="begin"/>
            </w:r>
            <w:r w:rsidR="007D04BF">
              <w:rPr>
                <w:noProof/>
                <w:webHidden/>
              </w:rPr>
              <w:instrText xml:space="preserve"> PAGEREF _Toc43408026 \h </w:instrText>
            </w:r>
            <w:r w:rsidR="007D04BF">
              <w:rPr>
                <w:noProof/>
                <w:webHidden/>
              </w:rPr>
            </w:r>
            <w:r w:rsidR="007D04BF">
              <w:rPr>
                <w:noProof/>
                <w:webHidden/>
              </w:rPr>
              <w:fldChar w:fldCharType="separate"/>
            </w:r>
            <w:r w:rsidR="007D04BF">
              <w:rPr>
                <w:noProof/>
                <w:webHidden/>
              </w:rPr>
              <w:t>29</w:t>
            </w:r>
            <w:r w:rsidR="007D04BF">
              <w:rPr>
                <w:noProof/>
                <w:webHidden/>
              </w:rPr>
              <w:fldChar w:fldCharType="end"/>
            </w:r>
          </w:hyperlink>
        </w:p>
        <w:p w:rsidR="007D04BF" w:rsidRDefault="00276491">
          <w:pPr>
            <w:pStyle w:val="TJ1"/>
            <w:tabs>
              <w:tab w:val="left" w:pos="440"/>
              <w:tab w:val="right" w:leader="dot" w:pos="9062"/>
            </w:tabs>
            <w:rPr>
              <w:noProof/>
              <w:lang w:eastAsia="hu-HU"/>
            </w:rPr>
          </w:pPr>
          <w:hyperlink w:anchor="_Toc43408027" w:history="1">
            <w:r w:rsidR="007D04BF" w:rsidRPr="00DA41BA">
              <w:rPr>
                <w:rStyle w:val="Hiperhivatkozs"/>
                <w:rFonts w:asciiTheme="majorHAnsi" w:hAnsiTheme="majorHAnsi"/>
                <w:b/>
                <w:bCs/>
                <w:smallCaps/>
                <w:noProof/>
                <w:spacing w:val="5"/>
              </w:rPr>
              <w:t>7.</w:t>
            </w:r>
            <w:r w:rsidR="007D04BF">
              <w:rPr>
                <w:noProof/>
                <w:lang w:eastAsia="hu-HU"/>
              </w:rPr>
              <w:tab/>
            </w:r>
            <w:r w:rsidR="007D04BF" w:rsidRPr="00DA41BA">
              <w:rPr>
                <w:rStyle w:val="Hiperhivatkozs"/>
                <w:rFonts w:asciiTheme="majorHAnsi" w:hAnsiTheme="majorHAnsi"/>
                <w:b/>
                <w:bCs/>
                <w:smallCaps/>
                <w:noProof/>
                <w:spacing w:val="5"/>
              </w:rPr>
              <w:t>Adatfeldolgozás</w:t>
            </w:r>
            <w:r w:rsidR="007D04BF">
              <w:rPr>
                <w:noProof/>
                <w:webHidden/>
              </w:rPr>
              <w:tab/>
            </w:r>
            <w:r w:rsidR="007D04BF">
              <w:rPr>
                <w:noProof/>
                <w:webHidden/>
              </w:rPr>
              <w:fldChar w:fldCharType="begin"/>
            </w:r>
            <w:r w:rsidR="007D04BF">
              <w:rPr>
                <w:noProof/>
                <w:webHidden/>
              </w:rPr>
              <w:instrText xml:space="preserve"> PAGEREF _Toc43408027 \h </w:instrText>
            </w:r>
            <w:r w:rsidR="007D04BF">
              <w:rPr>
                <w:noProof/>
                <w:webHidden/>
              </w:rPr>
            </w:r>
            <w:r w:rsidR="007D04BF">
              <w:rPr>
                <w:noProof/>
                <w:webHidden/>
              </w:rPr>
              <w:fldChar w:fldCharType="separate"/>
            </w:r>
            <w:r w:rsidR="007D04BF">
              <w:rPr>
                <w:noProof/>
                <w:webHidden/>
              </w:rPr>
              <w:t>30</w:t>
            </w:r>
            <w:r w:rsidR="007D04BF">
              <w:rPr>
                <w:noProof/>
                <w:webHidden/>
              </w:rPr>
              <w:fldChar w:fldCharType="end"/>
            </w:r>
          </w:hyperlink>
        </w:p>
        <w:p w:rsidR="007D04BF" w:rsidRDefault="00276491">
          <w:pPr>
            <w:pStyle w:val="TJ1"/>
            <w:tabs>
              <w:tab w:val="left" w:pos="660"/>
              <w:tab w:val="right" w:leader="dot" w:pos="9062"/>
            </w:tabs>
            <w:rPr>
              <w:noProof/>
              <w:lang w:eastAsia="hu-HU"/>
            </w:rPr>
          </w:pPr>
          <w:hyperlink w:anchor="_Toc43408028" w:history="1">
            <w:r w:rsidR="007D04BF" w:rsidRPr="00DA41BA">
              <w:rPr>
                <w:rStyle w:val="Hiperhivatkozs"/>
                <w:rFonts w:asciiTheme="majorHAnsi" w:hAnsiTheme="majorHAnsi"/>
                <w:b/>
                <w:bCs/>
                <w:smallCaps/>
                <w:noProof/>
                <w:spacing w:val="5"/>
              </w:rPr>
              <w:t>7.9.</w:t>
            </w:r>
            <w:r w:rsidR="007D04BF">
              <w:rPr>
                <w:noProof/>
                <w:lang w:eastAsia="hu-HU"/>
              </w:rPr>
              <w:tab/>
            </w:r>
            <w:r w:rsidR="007D04BF" w:rsidRPr="00DA41BA">
              <w:rPr>
                <w:rStyle w:val="Hiperhivatkozs"/>
                <w:rFonts w:asciiTheme="majorHAnsi" w:hAnsiTheme="majorHAnsi"/>
                <w:b/>
                <w:bCs/>
                <w:smallCaps/>
                <w:noProof/>
                <w:spacing w:val="5"/>
              </w:rPr>
              <w:t>Az adatkezelő által igénybe vett adatfeldolgozók</w:t>
            </w:r>
            <w:r w:rsidR="007D04BF">
              <w:rPr>
                <w:noProof/>
                <w:webHidden/>
              </w:rPr>
              <w:tab/>
            </w:r>
            <w:r w:rsidR="007D04BF">
              <w:rPr>
                <w:noProof/>
                <w:webHidden/>
              </w:rPr>
              <w:fldChar w:fldCharType="begin"/>
            </w:r>
            <w:r w:rsidR="007D04BF">
              <w:rPr>
                <w:noProof/>
                <w:webHidden/>
              </w:rPr>
              <w:instrText xml:space="preserve"> PAGEREF _Toc43408028 \h </w:instrText>
            </w:r>
            <w:r w:rsidR="007D04BF">
              <w:rPr>
                <w:noProof/>
                <w:webHidden/>
              </w:rPr>
            </w:r>
            <w:r w:rsidR="007D04BF">
              <w:rPr>
                <w:noProof/>
                <w:webHidden/>
              </w:rPr>
              <w:fldChar w:fldCharType="separate"/>
            </w:r>
            <w:r w:rsidR="007D04BF">
              <w:rPr>
                <w:noProof/>
                <w:webHidden/>
              </w:rPr>
              <w:t>31</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29" w:history="1">
            <w:r w:rsidR="007D04BF" w:rsidRPr="00DA41BA">
              <w:rPr>
                <w:rStyle w:val="Hiperhivatkozs"/>
                <w:rFonts w:asciiTheme="majorHAnsi" w:hAnsiTheme="majorHAnsi"/>
                <w:b/>
                <w:bCs/>
                <w:smallCaps/>
                <w:noProof/>
                <w:spacing w:val="5"/>
              </w:rPr>
              <w:t>7.10.</w:t>
            </w:r>
            <w:r w:rsidR="007D04BF">
              <w:rPr>
                <w:noProof/>
                <w:lang w:eastAsia="hu-HU"/>
              </w:rPr>
              <w:tab/>
            </w:r>
            <w:r w:rsidR="007D04BF" w:rsidRPr="00DA41BA">
              <w:rPr>
                <w:rStyle w:val="Hiperhivatkozs"/>
                <w:rFonts w:asciiTheme="majorHAnsi" w:hAnsiTheme="majorHAnsi"/>
                <w:b/>
                <w:bCs/>
                <w:smallCaps/>
                <w:noProof/>
                <w:spacing w:val="5"/>
              </w:rPr>
              <w:t>Adattovábbítás harmadik fél részére</w:t>
            </w:r>
            <w:r w:rsidR="007D04BF">
              <w:rPr>
                <w:noProof/>
                <w:webHidden/>
              </w:rPr>
              <w:tab/>
            </w:r>
            <w:r w:rsidR="007D04BF">
              <w:rPr>
                <w:noProof/>
                <w:webHidden/>
              </w:rPr>
              <w:fldChar w:fldCharType="begin"/>
            </w:r>
            <w:r w:rsidR="007D04BF">
              <w:rPr>
                <w:noProof/>
                <w:webHidden/>
              </w:rPr>
              <w:instrText xml:space="preserve"> PAGEREF _Toc43408029 \h </w:instrText>
            </w:r>
            <w:r w:rsidR="007D04BF">
              <w:rPr>
                <w:noProof/>
                <w:webHidden/>
              </w:rPr>
            </w:r>
            <w:r w:rsidR="007D04BF">
              <w:rPr>
                <w:noProof/>
                <w:webHidden/>
              </w:rPr>
              <w:fldChar w:fldCharType="separate"/>
            </w:r>
            <w:r w:rsidR="007D04BF">
              <w:rPr>
                <w:noProof/>
                <w:webHidden/>
              </w:rPr>
              <w:t>31</w:t>
            </w:r>
            <w:r w:rsidR="007D04BF">
              <w:rPr>
                <w:noProof/>
                <w:webHidden/>
              </w:rPr>
              <w:fldChar w:fldCharType="end"/>
            </w:r>
          </w:hyperlink>
        </w:p>
        <w:p w:rsidR="007D04BF" w:rsidRDefault="00276491">
          <w:pPr>
            <w:pStyle w:val="TJ3"/>
            <w:tabs>
              <w:tab w:val="left" w:pos="1320"/>
              <w:tab w:val="right" w:leader="dot" w:pos="9062"/>
            </w:tabs>
            <w:rPr>
              <w:noProof/>
              <w:lang w:eastAsia="hu-HU"/>
            </w:rPr>
          </w:pPr>
          <w:hyperlink w:anchor="_Toc43408030" w:history="1">
            <w:r w:rsidR="007D04BF" w:rsidRPr="00DA41BA">
              <w:rPr>
                <w:rStyle w:val="Hiperhivatkozs"/>
                <w:bCs/>
                <w:smallCaps/>
                <w:noProof/>
                <w:spacing w:val="5"/>
              </w:rPr>
              <w:t>7.10.1.</w:t>
            </w:r>
            <w:r w:rsidR="007D04BF">
              <w:rPr>
                <w:noProof/>
                <w:lang w:eastAsia="hu-HU"/>
              </w:rPr>
              <w:tab/>
            </w:r>
            <w:r w:rsidR="007D04BF" w:rsidRPr="00DA41BA">
              <w:rPr>
                <w:rStyle w:val="Hiperhivatkozs"/>
                <w:bCs/>
                <w:smallCaps/>
                <w:noProof/>
                <w:spacing w:val="5"/>
              </w:rPr>
              <w:t>Egyéb címzettek:</w:t>
            </w:r>
            <w:r w:rsidR="007D04BF">
              <w:rPr>
                <w:noProof/>
                <w:webHidden/>
              </w:rPr>
              <w:tab/>
            </w:r>
            <w:r w:rsidR="007D04BF">
              <w:rPr>
                <w:noProof/>
                <w:webHidden/>
              </w:rPr>
              <w:fldChar w:fldCharType="begin"/>
            </w:r>
            <w:r w:rsidR="007D04BF">
              <w:rPr>
                <w:noProof/>
                <w:webHidden/>
              </w:rPr>
              <w:instrText xml:space="preserve"> PAGEREF _Toc43408030 \h </w:instrText>
            </w:r>
            <w:r w:rsidR="007D04BF">
              <w:rPr>
                <w:noProof/>
                <w:webHidden/>
              </w:rPr>
            </w:r>
            <w:r w:rsidR="007D04BF">
              <w:rPr>
                <w:noProof/>
                <w:webHidden/>
              </w:rPr>
              <w:fldChar w:fldCharType="separate"/>
            </w:r>
            <w:r w:rsidR="007D04BF">
              <w:rPr>
                <w:noProof/>
                <w:webHidden/>
              </w:rPr>
              <w:t>32</w:t>
            </w:r>
            <w:r w:rsidR="007D04BF">
              <w:rPr>
                <w:noProof/>
                <w:webHidden/>
              </w:rPr>
              <w:fldChar w:fldCharType="end"/>
            </w:r>
          </w:hyperlink>
        </w:p>
        <w:p w:rsidR="007D04BF" w:rsidRDefault="00276491">
          <w:pPr>
            <w:pStyle w:val="TJ1"/>
            <w:tabs>
              <w:tab w:val="left" w:pos="440"/>
              <w:tab w:val="right" w:leader="dot" w:pos="9062"/>
            </w:tabs>
            <w:rPr>
              <w:noProof/>
              <w:lang w:eastAsia="hu-HU"/>
            </w:rPr>
          </w:pPr>
          <w:hyperlink w:anchor="_Toc43408031" w:history="1">
            <w:r w:rsidR="007D04BF" w:rsidRPr="00DA41BA">
              <w:rPr>
                <w:rStyle w:val="Hiperhivatkozs"/>
                <w:rFonts w:asciiTheme="majorHAnsi" w:hAnsiTheme="majorHAnsi"/>
                <w:b/>
                <w:bCs/>
                <w:smallCaps/>
                <w:noProof/>
                <w:spacing w:val="5"/>
              </w:rPr>
              <w:t>8.</w:t>
            </w:r>
            <w:r w:rsidR="007D04BF">
              <w:rPr>
                <w:noProof/>
                <w:lang w:eastAsia="hu-HU"/>
              </w:rPr>
              <w:tab/>
            </w:r>
            <w:r w:rsidR="007D04BF" w:rsidRPr="00DA41BA">
              <w:rPr>
                <w:rStyle w:val="Hiperhivatkozs"/>
                <w:rFonts w:asciiTheme="majorHAnsi" w:hAnsiTheme="majorHAnsi"/>
                <w:b/>
                <w:bCs/>
                <w:smallCaps/>
                <w:noProof/>
                <w:spacing w:val="5"/>
              </w:rPr>
              <w:t>Az érintettek jogai</w:t>
            </w:r>
            <w:r w:rsidR="007D04BF">
              <w:rPr>
                <w:noProof/>
                <w:webHidden/>
              </w:rPr>
              <w:tab/>
            </w:r>
            <w:r w:rsidR="007D04BF">
              <w:rPr>
                <w:noProof/>
                <w:webHidden/>
              </w:rPr>
              <w:fldChar w:fldCharType="begin"/>
            </w:r>
            <w:r w:rsidR="007D04BF">
              <w:rPr>
                <w:noProof/>
                <w:webHidden/>
              </w:rPr>
              <w:instrText xml:space="preserve"> PAGEREF _Toc43408031 \h </w:instrText>
            </w:r>
            <w:r w:rsidR="007D04BF">
              <w:rPr>
                <w:noProof/>
                <w:webHidden/>
              </w:rPr>
            </w:r>
            <w:r w:rsidR="007D04BF">
              <w:rPr>
                <w:noProof/>
                <w:webHidden/>
              </w:rPr>
              <w:fldChar w:fldCharType="separate"/>
            </w:r>
            <w:r w:rsidR="007D04BF">
              <w:rPr>
                <w:noProof/>
                <w:webHidden/>
              </w:rPr>
              <w:t>33</w:t>
            </w:r>
            <w:r w:rsidR="007D04BF">
              <w:rPr>
                <w:noProof/>
                <w:webHidden/>
              </w:rPr>
              <w:fldChar w:fldCharType="end"/>
            </w:r>
          </w:hyperlink>
        </w:p>
        <w:p w:rsidR="007D04BF" w:rsidRDefault="00276491">
          <w:pPr>
            <w:pStyle w:val="TJ1"/>
            <w:tabs>
              <w:tab w:val="left" w:pos="440"/>
              <w:tab w:val="right" w:leader="dot" w:pos="9062"/>
            </w:tabs>
            <w:rPr>
              <w:noProof/>
              <w:lang w:eastAsia="hu-HU"/>
            </w:rPr>
          </w:pPr>
          <w:hyperlink w:anchor="_Toc43408032" w:history="1">
            <w:r w:rsidR="007D04BF" w:rsidRPr="00DA41BA">
              <w:rPr>
                <w:rStyle w:val="Hiperhivatkozs"/>
                <w:rFonts w:asciiTheme="majorHAnsi" w:hAnsiTheme="majorHAnsi"/>
                <w:b/>
                <w:bCs/>
                <w:smallCaps/>
                <w:noProof/>
                <w:spacing w:val="5"/>
              </w:rPr>
              <w:t>9.</w:t>
            </w:r>
            <w:r w:rsidR="007D04BF">
              <w:rPr>
                <w:noProof/>
                <w:lang w:eastAsia="hu-HU"/>
              </w:rPr>
              <w:tab/>
            </w:r>
            <w:r w:rsidR="007D04BF" w:rsidRPr="00DA41BA">
              <w:rPr>
                <w:rStyle w:val="Hiperhivatkozs"/>
                <w:rFonts w:asciiTheme="majorHAnsi" w:hAnsiTheme="majorHAnsi"/>
                <w:b/>
                <w:bCs/>
                <w:smallCaps/>
                <w:noProof/>
                <w:spacing w:val="5"/>
              </w:rPr>
              <w:t>Intézkedési határidő</w:t>
            </w:r>
            <w:r w:rsidR="007D04BF">
              <w:rPr>
                <w:noProof/>
                <w:webHidden/>
              </w:rPr>
              <w:tab/>
            </w:r>
            <w:r w:rsidR="007D04BF">
              <w:rPr>
                <w:noProof/>
                <w:webHidden/>
              </w:rPr>
              <w:fldChar w:fldCharType="begin"/>
            </w:r>
            <w:r w:rsidR="007D04BF">
              <w:rPr>
                <w:noProof/>
                <w:webHidden/>
              </w:rPr>
              <w:instrText xml:space="preserve"> PAGEREF _Toc43408032 \h </w:instrText>
            </w:r>
            <w:r w:rsidR="007D04BF">
              <w:rPr>
                <w:noProof/>
                <w:webHidden/>
              </w:rPr>
            </w:r>
            <w:r w:rsidR="007D04BF">
              <w:rPr>
                <w:noProof/>
                <w:webHidden/>
              </w:rPr>
              <w:fldChar w:fldCharType="separate"/>
            </w:r>
            <w:r w:rsidR="007D04BF">
              <w:rPr>
                <w:noProof/>
                <w:webHidden/>
              </w:rPr>
              <w:t>34</w:t>
            </w:r>
            <w:r w:rsidR="007D04BF">
              <w:rPr>
                <w:noProof/>
                <w:webHidden/>
              </w:rPr>
              <w:fldChar w:fldCharType="end"/>
            </w:r>
          </w:hyperlink>
        </w:p>
        <w:p w:rsidR="007D04BF" w:rsidRDefault="00276491">
          <w:pPr>
            <w:pStyle w:val="TJ1"/>
            <w:tabs>
              <w:tab w:val="left" w:pos="660"/>
              <w:tab w:val="right" w:leader="dot" w:pos="9062"/>
            </w:tabs>
            <w:rPr>
              <w:noProof/>
              <w:lang w:eastAsia="hu-HU"/>
            </w:rPr>
          </w:pPr>
          <w:hyperlink w:anchor="_Toc43408033" w:history="1">
            <w:r w:rsidR="007D04BF" w:rsidRPr="00DA41BA">
              <w:rPr>
                <w:rStyle w:val="Hiperhivatkozs"/>
                <w:rFonts w:asciiTheme="majorHAnsi" w:hAnsiTheme="majorHAnsi"/>
                <w:b/>
                <w:bCs/>
                <w:smallCaps/>
                <w:noProof/>
                <w:spacing w:val="5"/>
              </w:rPr>
              <w:t>10.</w:t>
            </w:r>
            <w:r w:rsidR="007D04BF">
              <w:rPr>
                <w:noProof/>
                <w:lang w:eastAsia="hu-HU"/>
              </w:rPr>
              <w:tab/>
            </w:r>
            <w:r w:rsidR="007D04BF" w:rsidRPr="00DA41BA">
              <w:rPr>
                <w:rStyle w:val="Hiperhivatkozs"/>
                <w:rFonts w:asciiTheme="majorHAnsi" w:hAnsiTheme="majorHAnsi"/>
                <w:b/>
                <w:bCs/>
                <w:smallCaps/>
                <w:noProof/>
                <w:spacing w:val="5"/>
              </w:rPr>
              <w:t>Az adatkezelés biztonsága, az adatok tárolása, megsemmisítése</w:t>
            </w:r>
            <w:r w:rsidR="007D04BF">
              <w:rPr>
                <w:noProof/>
                <w:webHidden/>
              </w:rPr>
              <w:tab/>
            </w:r>
            <w:r w:rsidR="007D04BF">
              <w:rPr>
                <w:noProof/>
                <w:webHidden/>
              </w:rPr>
              <w:fldChar w:fldCharType="begin"/>
            </w:r>
            <w:r w:rsidR="007D04BF">
              <w:rPr>
                <w:noProof/>
                <w:webHidden/>
              </w:rPr>
              <w:instrText xml:space="preserve"> PAGEREF _Toc43408033 \h </w:instrText>
            </w:r>
            <w:r w:rsidR="007D04BF">
              <w:rPr>
                <w:noProof/>
                <w:webHidden/>
              </w:rPr>
            </w:r>
            <w:r w:rsidR="007D04BF">
              <w:rPr>
                <w:noProof/>
                <w:webHidden/>
              </w:rPr>
              <w:fldChar w:fldCharType="separate"/>
            </w:r>
            <w:r w:rsidR="007D04BF">
              <w:rPr>
                <w:noProof/>
                <w:webHidden/>
              </w:rPr>
              <w:t>35</w:t>
            </w:r>
            <w:r w:rsidR="007D04BF">
              <w:rPr>
                <w:noProof/>
                <w:webHidden/>
              </w:rPr>
              <w:fldChar w:fldCharType="end"/>
            </w:r>
          </w:hyperlink>
        </w:p>
        <w:p w:rsidR="007D04BF" w:rsidRDefault="00276491">
          <w:pPr>
            <w:pStyle w:val="TJ1"/>
            <w:tabs>
              <w:tab w:val="left" w:pos="660"/>
              <w:tab w:val="right" w:leader="dot" w:pos="9062"/>
            </w:tabs>
            <w:rPr>
              <w:noProof/>
              <w:lang w:eastAsia="hu-HU"/>
            </w:rPr>
          </w:pPr>
          <w:hyperlink w:anchor="_Toc43408034" w:history="1">
            <w:r w:rsidR="007D04BF" w:rsidRPr="00DA41BA">
              <w:rPr>
                <w:rStyle w:val="Hiperhivatkozs"/>
                <w:rFonts w:asciiTheme="majorHAnsi" w:hAnsiTheme="majorHAnsi"/>
                <w:b/>
                <w:bCs/>
                <w:smallCaps/>
                <w:noProof/>
                <w:spacing w:val="5"/>
              </w:rPr>
              <w:t>11.</w:t>
            </w:r>
            <w:r w:rsidR="007D04BF">
              <w:rPr>
                <w:noProof/>
                <w:lang w:eastAsia="hu-HU"/>
              </w:rPr>
              <w:tab/>
            </w:r>
            <w:r w:rsidR="007D04BF" w:rsidRPr="00DA41BA">
              <w:rPr>
                <w:rStyle w:val="Hiperhivatkozs"/>
                <w:rFonts w:asciiTheme="majorHAnsi" w:hAnsiTheme="majorHAnsi"/>
                <w:b/>
                <w:bCs/>
                <w:smallCaps/>
                <w:noProof/>
                <w:spacing w:val="5"/>
              </w:rPr>
              <w:t>Teendők adatvédelmi incidens esetén</w:t>
            </w:r>
            <w:r w:rsidR="007D04BF">
              <w:rPr>
                <w:noProof/>
                <w:webHidden/>
              </w:rPr>
              <w:tab/>
            </w:r>
            <w:r w:rsidR="007D04BF">
              <w:rPr>
                <w:noProof/>
                <w:webHidden/>
              </w:rPr>
              <w:fldChar w:fldCharType="begin"/>
            </w:r>
            <w:r w:rsidR="007D04BF">
              <w:rPr>
                <w:noProof/>
                <w:webHidden/>
              </w:rPr>
              <w:instrText xml:space="preserve"> PAGEREF _Toc43408034 \h </w:instrText>
            </w:r>
            <w:r w:rsidR="007D04BF">
              <w:rPr>
                <w:noProof/>
                <w:webHidden/>
              </w:rPr>
            </w:r>
            <w:r w:rsidR="007D04BF">
              <w:rPr>
                <w:noProof/>
                <w:webHidden/>
              </w:rPr>
              <w:fldChar w:fldCharType="separate"/>
            </w:r>
            <w:r w:rsidR="007D04BF">
              <w:rPr>
                <w:noProof/>
                <w:webHidden/>
              </w:rPr>
              <w:t>37</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35" w:history="1">
            <w:r w:rsidR="007D04BF" w:rsidRPr="00DA41BA">
              <w:rPr>
                <w:rStyle w:val="Hiperhivatkozs"/>
                <w:rFonts w:asciiTheme="majorHAnsi" w:hAnsiTheme="majorHAnsi"/>
                <w:b/>
                <w:bCs/>
                <w:smallCaps/>
                <w:noProof/>
                <w:spacing w:val="5"/>
              </w:rPr>
              <w:t>11.1.</w:t>
            </w:r>
            <w:r w:rsidR="007D04BF">
              <w:rPr>
                <w:noProof/>
                <w:lang w:eastAsia="hu-HU"/>
              </w:rPr>
              <w:tab/>
            </w:r>
            <w:r w:rsidR="007D04BF" w:rsidRPr="00DA41BA">
              <w:rPr>
                <w:rStyle w:val="Hiperhivatkozs"/>
                <w:rFonts w:asciiTheme="majorHAnsi" w:hAnsiTheme="majorHAnsi"/>
                <w:b/>
                <w:bCs/>
                <w:smallCaps/>
                <w:noProof/>
                <w:spacing w:val="5"/>
              </w:rPr>
              <w:t>érintett tájékoztatása az adatvédelmi incidensről</w:t>
            </w:r>
            <w:r w:rsidR="007D04BF">
              <w:rPr>
                <w:noProof/>
                <w:webHidden/>
              </w:rPr>
              <w:tab/>
            </w:r>
            <w:r w:rsidR="007D04BF">
              <w:rPr>
                <w:noProof/>
                <w:webHidden/>
              </w:rPr>
              <w:fldChar w:fldCharType="begin"/>
            </w:r>
            <w:r w:rsidR="007D04BF">
              <w:rPr>
                <w:noProof/>
                <w:webHidden/>
              </w:rPr>
              <w:instrText xml:space="preserve"> PAGEREF _Toc43408035 \h </w:instrText>
            </w:r>
            <w:r w:rsidR="007D04BF">
              <w:rPr>
                <w:noProof/>
                <w:webHidden/>
              </w:rPr>
            </w:r>
            <w:r w:rsidR="007D04BF">
              <w:rPr>
                <w:noProof/>
                <w:webHidden/>
              </w:rPr>
              <w:fldChar w:fldCharType="separate"/>
            </w:r>
            <w:r w:rsidR="007D04BF">
              <w:rPr>
                <w:noProof/>
                <w:webHidden/>
              </w:rPr>
              <w:t>37</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36" w:history="1">
            <w:r w:rsidR="007D04BF" w:rsidRPr="00DA41BA">
              <w:rPr>
                <w:rStyle w:val="Hiperhivatkozs"/>
                <w:rFonts w:asciiTheme="majorHAnsi" w:hAnsiTheme="majorHAnsi"/>
                <w:b/>
                <w:bCs/>
                <w:smallCaps/>
                <w:noProof/>
                <w:spacing w:val="5"/>
              </w:rPr>
              <w:t>11.2.</w:t>
            </w:r>
            <w:r w:rsidR="007D04BF">
              <w:rPr>
                <w:noProof/>
                <w:lang w:eastAsia="hu-HU"/>
              </w:rPr>
              <w:tab/>
            </w:r>
            <w:r w:rsidR="007D04BF" w:rsidRPr="00DA41BA">
              <w:rPr>
                <w:rStyle w:val="Hiperhivatkozs"/>
                <w:rFonts w:asciiTheme="majorHAnsi" w:hAnsiTheme="majorHAnsi"/>
                <w:b/>
                <w:bCs/>
                <w:smallCaps/>
                <w:noProof/>
                <w:spacing w:val="5"/>
              </w:rPr>
              <w:t>Az adatvédelmi incidens bejelentése a hatóságnak</w:t>
            </w:r>
            <w:r w:rsidR="007D04BF">
              <w:rPr>
                <w:noProof/>
                <w:webHidden/>
              </w:rPr>
              <w:tab/>
            </w:r>
            <w:r w:rsidR="007D04BF">
              <w:rPr>
                <w:noProof/>
                <w:webHidden/>
              </w:rPr>
              <w:fldChar w:fldCharType="begin"/>
            </w:r>
            <w:r w:rsidR="007D04BF">
              <w:rPr>
                <w:noProof/>
                <w:webHidden/>
              </w:rPr>
              <w:instrText xml:space="preserve"> PAGEREF _Toc43408036 \h </w:instrText>
            </w:r>
            <w:r w:rsidR="007D04BF">
              <w:rPr>
                <w:noProof/>
                <w:webHidden/>
              </w:rPr>
            </w:r>
            <w:r w:rsidR="007D04BF">
              <w:rPr>
                <w:noProof/>
                <w:webHidden/>
              </w:rPr>
              <w:fldChar w:fldCharType="separate"/>
            </w:r>
            <w:r w:rsidR="007D04BF">
              <w:rPr>
                <w:noProof/>
                <w:webHidden/>
              </w:rPr>
              <w:t>37</w:t>
            </w:r>
            <w:r w:rsidR="007D04BF">
              <w:rPr>
                <w:noProof/>
                <w:webHidden/>
              </w:rPr>
              <w:fldChar w:fldCharType="end"/>
            </w:r>
          </w:hyperlink>
        </w:p>
        <w:p w:rsidR="007D04BF" w:rsidRDefault="00276491">
          <w:pPr>
            <w:pStyle w:val="TJ1"/>
            <w:tabs>
              <w:tab w:val="left" w:pos="660"/>
              <w:tab w:val="right" w:leader="dot" w:pos="9062"/>
            </w:tabs>
            <w:rPr>
              <w:noProof/>
              <w:lang w:eastAsia="hu-HU"/>
            </w:rPr>
          </w:pPr>
          <w:hyperlink w:anchor="_Toc43408037" w:history="1">
            <w:r w:rsidR="007D04BF" w:rsidRPr="00DA41BA">
              <w:rPr>
                <w:rStyle w:val="Hiperhivatkozs"/>
                <w:rFonts w:asciiTheme="majorHAnsi" w:hAnsiTheme="majorHAnsi"/>
                <w:b/>
                <w:bCs/>
                <w:smallCaps/>
                <w:noProof/>
                <w:spacing w:val="5"/>
              </w:rPr>
              <w:t>12.</w:t>
            </w:r>
            <w:r w:rsidR="007D04BF">
              <w:rPr>
                <w:noProof/>
                <w:lang w:eastAsia="hu-HU"/>
              </w:rPr>
              <w:tab/>
            </w:r>
            <w:r w:rsidR="007D04BF" w:rsidRPr="00DA41BA">
              <w:rPr>
                <w:rStyle w:val="Hiperhivatkozs"/>
                <w:rFonts w:asciiTheme="majorHAnsi" w:hAnsiTheme="majorHAnsi"/>
                <w:b/>
                <w:bCs/>
                <w:smallCaps/>
                <w:noProof/>
                <w:spacing w:val="5"/>
              </w:rPr>
              <w:t>Felelősségi körök az adatvédelmi tevékenységek során</w:t>
            </w:r>
            <w:r w:rsidR="007D04BF">
              <w:rPr>
                <w:noProof/>
                <w:webHidden/>
              </w:rPr>
              <w:tab/>
            </w:r>
            <w:r w:rsidR="007D04BF">
              <w:rPr>
                <w:noProof/>
                <w:webHidden/>
              </w:rPr>
              <w:fldChar w:fldCharType="begin"/>
            </w:r>
            <w:r w:rsidR="007D04BF">
              <w:rPr>
                <w:noProof/>
                <w:webHidden/>
              </w:rPr>
              <w:instrText xml:space="preserve"> PAGEREF _Toc43408037 \h </w:instrText>
            </w:r>
            <w:r w:rsidR="007D04BF">
              <w:rPr>
                <w:noProof/>
                <w:webHidden/>
              </w:rPr>
            </w:r>
            <w:r w:rsidR="007D04BF">
              <w:rPr>
                <w:noProof/>
                <w:webHidden/>
              </w:rPr>
              <w:fldChar w:fldCharType="separate"/>
            </w:r>
            <w:r w:rsidR="007D04BF">
              <w:rPr>
                <w:noProof/>
                <w:webHidden/>
              </w:rPr>
              <w:t>38</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38" w:history="1">
            <w:r w:rsidR="007D04BF" w:rsidRPr="00DA41BA">
              <w:rPr>
                <w:rStyle w:val="Hiperhivatkozs"/>
                <w:rFonts w:asciiTheme="majorHAnsi" w:hAnsiTheme="majorHAnsi"/>
                <w:b/>
                <w:bCs/>
                <w:smallCaps/>
                <w:noProof/>
                <w:spacing w:val="5"/>
              </w:rPr>
              <w:t>12.1.</w:t>
            </w:r>
            <w:r w:rsidR="007D04BF">
              <w:rPr>
                <w:noProof/>
                <w:lang w:eastAsia="hu-HU"/>
              </w:rPr>
              <w:tab/>
            </w:r>
            <w:r w:rsidR="007D04BF" w:rsidRPr="00DA41BA">
              <w:rPr>
                <w:rStyle w:val="Hiperhivatkozs"/>
                <w:bCs/>
                <w:smallCaps/>
                <w:noProof/>
                <w:spacing w:val="5"/>
              </w:rPr>
              <w:t>az adatvédelmi tisztviselő</w:t>
            </w:r>
            <w:r w:rsidR="007D04BF">
              <w:rPr>
                <w:noProof/>
                <w:webHidden/>
              </w:rPr>
              <w:tab/>
            </w:r>
            <w:r w:rsidR="007D04BF">
              <w:rPr>
                <w:noProof/>
                <w:webHidden/>
              </w:rPr>
              <w:fldChar w:fldCharType="begin"/>
            </w:r>
            <w:r w:rsidR="007D04BF">
              <w:rPr>
                <w:noProof/>
                <w:webHidden/>
              </w:rPr>
              <w:instrText xml:space="preserve"> PAGEREF _Toc43408038 \h </w:instrText>
            </w:r>
            <w:r w:rsidR="007D04BF">
              <w:rPr>
                <w:noProof/>
                <w:webHidden/>
              </w:rPr>
            </w:r>
            <w:r w:rsidR="007D04BF">
              <w:rPr>
                <w:noProof/>
                <w:webHidden/>
              </w:rPr>
              <w:fldChar w:fldCharType="separate"/>
            </w:r>
            <w:r w:rsidR="007D04BF">
              <w:rPr>
                <w:noProof/>
                <w:webHidden/>
              </w:rPr>
              <w:t>38</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39" w:history="1">
            <w:r w:rsidR="007D04BF" w:rsidRPr="00DA41BA">
              <w:rPr>
                <w:rStyle w:val="Hiperhivatkozs"/>
                <w:bCs/>
                <w:smallCaps/>
                <w:noProof/>
                <w:spacing w:val="5"/>
              </w:rPr>
              <w:t>12.2.</w:t>
            </w:r>
            <w:r w:rsidR="007D04BF">
              <w:rPr>
                <w:noProof/>
                <w:lang w:eastAsia="hu-HU"/>
              </w:rPr>
              <w:tab/>
            </w:r>
            <w:r w:rsidR="007D04BF" w:rsidRPr="00DA41BA">
              <w:rPr>
                <w:rStyle w:val="Hiperhivatkozs"/>
                <w:bCs/>
                <w:smallCaps/>
                <w:noProof/>
                <w:spacing w:val="5"/>
              </w:rPr>
              <w:t>Ügyvezető (Elnök)</w:t>
            </w:r>
            <w:r w:rsidR="007D04BF">
              <w:rPr>
                <w:noProof/>
                <w:webHidden/>
              </w:rPr>
              <w:tab/>
            </w:r>
            <w:r w:rsidR="007D04BF">
              <w:rPr>
                <w:noProof/>
                <w:webHidden/>
              </w:rPr>
              <w:fldChar w:fldCharType="begin"/>
            </w:r>
            <w:r w:rsidR="007D04BF">
              <w:rPr>
                <w:noProof/>
                <w:webHidden/>
              </w:rPr>
              <w:instrText xml:space="preserve"> PAGEREF _Toc43408039 \h </w:instrText>
            </w:r>
            <w:r w:rsidR="007D04BF">
              <w:rPr>
                <w:noProof/>
                <w:webHidden/>
              </w:rPr>
            </w:r>
            <w:r w:rsidR="007D04BF">
              <w:rPr>
                <w:noProof/>
                <w:webHidden/>
              </w:rPr>
              <w:fldChar w:fldCharType="separate"/>
            </w:r>
            <w:r w:rsidR="007D04BF">
              <w:rPr>
                <w:noProof/>
                <w:webHidden/>
              </w:rPr>
              <w:t>39</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40" w:history="1">
            <w:r w:rsidR="007D04BF" w:rsidRPr="00DA41BA">
              <w:rPr>
                <w:rStyle w:val="Hiperhivatkozs"/>
                <w:bCs/>
                <w:smallCaps/>
                <w:noProof/>
                <w:spacing w:val="5"/>
              </w:rPr>
              <w:t>12.3.</w:t>
            </w:r>
            <w:r w:rsidR="007D04BF">
              <w:rPr>
                <w:noProof/>
                <w:lang w:eastAsia="hu-HU"/>
              </w:rPr>
              <w:tab/>
            </w:r>
            <w:r w:rsidR="007D04BF" w:rsidRPr="00DA41BA">
              <w:rPr>
                <w:rStyle w:val="Hiperhivatkozs"/>
                <w:bCs/>
                <w:smallCaps/>
                <w:noProof/>
                <w:spacing w:val="5"/>
              </w:rPr>
              <w:t>Az adatkezelést végző személy</w:t>
            </w:r>
            <w:r w:rsidR="007D04BF">
              <w:rPr>
                <w:noProof/>
                <w:webHidden/>
              </w:rPr>
              <w:tab/>
            </w:r>
            <w:r w:rsidR="007D04BF">
              <w:rPr>
                <w:noProof/>
                <w:webHidden/>
              </w:rPr>
              <w:fldChar w:fldCharType="begin"/>
            </w:r>
            <w:r w:rsidR="007D04BF">
              <w:rPr>
                <w:noProof/>
                <w:webHidden/>
              </w:rPr>
              <w:instrText xml:space="preserve"> PAGEREF _Toc43408040 \h </w:instrText>
            </w:r>
            <w:r w:rsidR="007D04BF">
              <w:rPr>
                <w:noProof/>
                <w:webHidden/>
              </w:rPr>
            </w:r>
            <w:r w:rsidR="007D04BF">
              <w:rPr>
                <w:noProof/>
                <w:webHidden/>
              </w:rPr>
              <w:fldChar w:fldCharType="separate"/>
            </w:r>
            <w:r w:rsidR="007D04BF">
              <w:rPr>
                <w:noProof/>
                <w:webHidden/>
              </w:rPr>
              <w:t>39</w:t>
            </w:r>
            <w:r w:rsidR="007D04BF">
              <w:rPr>
                <w:noProof/>
                <w:webHidden/>
              </w:rPr>
              <w:fldChar w:fldCharType="end"/>
            </w:r>
          </w:hyperlink>
        </w:p>
        <w:p w:rsidR="007D04BF" w:rsidRDefault="00276491">
          <w:pPr>
            <w:pStyle w:val="TJ1"/>
            <w:tabs>
              <w:tab w:val="left" w:pos="660"/>
              <w:tab w:val="right" w:leader="dot" w:pos="9062"/>
            </w:tabs>
            <w:rPr>
              <w:noProof/>
              <w:lang w:eastAsia="hu-HU"/>
            </w:rPr>
          </w:pPr>
          <w:hyperlink w:anchor="_Toc43408041" w:history="1">
            <w:r w:rsidR="007D04BF" w:rsidRPr="00DA41BA">
              <w:rPr>
                <w:rStyle w:val="Hiperhivatkozs"/>
                <w:b/>
                <w:bCs/>
                <w:smallCaps/>
                <w:noProof/>
                <w:spacing w:val="5"/>
              </w:rPr>
              <w:t>13.</w:t>
            </w:r>
            <w:r w:rsidR="007D04BF">
              <w:rPr>
                <w:noProof/>
                <w:lang w:eastAsia="hu-HU"/>
              </w:rPr>
              <w:tab/>
            </w:r>
            <w:r w:rsidR="007D04BF" w:rsidRPr="00DA41BA">
              <w:rPr>
                <w:rStyle w:val="Hiperhivatkozs"/>
                <w:rFonts w:asciiTheme="majorHAnsi" w:hAnsiTheme="majorHAnsi"/>
                <w:b/>
                <w:bCs/>
                <w:smallCaps/>
                <w:noProof/>
                <w:spacing w:val="5"/>
              </w:rPr>
              <w:t>A jogellenes adatkezelés következményei:</w:t>
            </w:r>
            <w:r w:rsidR="007D04BF">
              <w:rPr>
                <w:noProof/>
                <w:webHidden/>
              </w:rPr>
              <w:tab/>
            </w:r>
            <w:r w:rsidR="007D04BF">
              <w:rPr>
                <w:noProof/>
                <w:webHidden/>
              </w:rPr>
              <w:fldChar w:fldCharType="begin"/>
            </w:r>
            <w:r w:rsidR="007D04BF">
              <w:rPr>
                <w:noProof/>
                <w:webHidden/>
              </w:rPr>
              <w:instrText xml:space="preserve"> PAGEREF _Toc43408041 \h </w:instrText>
            </w:r>
            <w:r w:rsidR="007D04BF">
              <w:rPr>
                <w:noProof/>
                <w:webHidden/>
              </w:rPr>
            </w:r>
            <w:r w:rsidR="007D04BF">
              <w:rPr>
                <w:noProof/>
                <w:webHidden/>
              </w:rPr>
              <w:fldChar w:fldCharType="separate"/>
            </w:r>
            <w:r w:rsidR="007D04BF">
              <w:rPr>
                <w:noProof/>
                <w:webHidden/>
              </w:rPr>
              <w:t>41</w:t>
            </w:r>
            <w:r w:rsidR="007D04BF">
              <w:rPr>
                <w:noProof/>
                <w:webHidden/>
              </w:rPr>
              <w:fldChar w:fldCharType="end"/>
            </w:r>
          </w:hyperlink>
        </w:p>
        <w:p w:rsidR="007D04BF" w:rsidRDefault="00276491">
          <w:pPr>
            <w:pStyle w:val="TJ1"/>
            <w:tabs>
              <w:tab w:val="left" w:pos="660"/>
              <w:tab w:val="right" w:leader="dot" w:pos="9062"/>
            </w:tabs>
            <w:rPr>
              <w:noProof/>
              <w:lang w:eastAsia="hu-HU"/>
            </w:rPr>
          </w:pPr>
          <w:hyperlink w:anchor="_Toc43408042" w:history="1">
            <w:r w:rsidR="007D04BF" w:rsidRPr="00DA41BA">
              <w:rPr>
                <w:rStyle w:val="Hiperhivatkozs"/>
                <w:rFonts w:asciiTheme="majorHAnsi" w:hAnsiTheme="majorHAnsi"/>
                <w:b/>
                <w:bCs/>
                <w:smallCaps/>
                <w:noProof/>
                <w:spacing w:val="5"/>
              </w:rPr>
              <w:t>14.</w:t>
            </w:r>
            <w:r w:rsidR="007D04BF">
              <w:rPr>
                <w:noProof/>
                <w:lang w:eastAsia="hu-HU"/>
              </w:rPr>
              <w:tab/>
            </w:r>
            <w:r w:rsidR="007D04BF" w:rsidRPr="00DA41BA">
              <w:rPr>
                <w:rStyle w:val="Hiperhivatkozs"/>
                <w:rFonts w:asciiTheme="majorHAnsi" w:hAnsiTheme="majorHAnsi"/>
                <w:b/>
                <w:bCs/>
                <w:smallCaps/>
                <w:noProof/>
                <w:spacing w:val="5"/>
              </w:rPr>
              <w:t>Felülvizsgálat kötelező adatkezelés esetén</w:t>
            </w:r>
            <w:r w:rsidR="007D04BF">
              <w:rPr>
                <w:noProof/>
                <w:webHidden/>
              </w:rPr>
              <w:tab/>
            </w:r>
            <w:r w:rsidR="007D04BF">
              <w:rPr>
                <w:noProof/>
                <w:webHidden/>
              </w:rPr>
              <w:fldChar w:fldCharType="begin"/>
            </w:r>
            <w:r w:rsidR="007D04BF">
              <w:rPr>
                <w:noProof/>
                <w:webHidden/>
              </w:rPr>
              <w:instrText xml:space="preserve"> PAGEREF _Toc43408042 \h </w:instrText>
            </w:r>
            <w:r w:rsidR="007D04BF">
              <w:rPr>
                <w:noProof/>
                <w:webHidden/>
              </w:rPr>
            </w:r>
            <w:r w:rsidR="007D04BF">
              <w:rPr>
                <w:noProof/>
                <w:webHidden/>
              </w:rPr>
              <w:fldChar w:fldCharType="separate"/>
            </w:r>
            <w:r w:rsidR="007D04BF">
              <w:rPr>
                <w:noProof/>
                <w:webHidden/>
              </w:rPr>
              <w:t>44</w:t>
            </w:r>
            <w:r w:rsidR="007D04BF">
              <w:rPr>
                <w:noProof/>
                <w:webHidden/>
              </w:rPr>
              <w:fldChar w:fldCharType="end"/>
            </w:r>
          </w:hyperlink>
        </w:p>
        <w:p w:rsidR="007D04BF" w:rsidRDefault="00276491">
          <w:pPr>
            <w:pStyle w:val="TJ1"/>
            <w:tabs>
              <w:tab w:val="left" w:pos="660"/>
              <w:tab w:val="right" w:leader="dot" w:pos="9062"/>
            </w:tabs>
            <w:rPr>
              <w:noProof/>
              <w:lang w:eastAsia="hu-HU"/>
            </w:rPr>
          </w:pPr>
          <w:hyperlink w:anchor="_Toc43408043" w:history="1">
            <w:r w:rsidR="007D04BF" w:rsidRPr="00DA41BA">
              <w:rPr>
                <w:rStyle w:val="Hiperhivatkozs"/>
                <w:rFonts w:asciiTheme="majorHAnsi" w:hAnsiTheme="majorHAnsi"/>
                <w:b/>
                <w:bCs/>
                <w:smallCaps/>
                <w:noProof/>
                <w:spacing w:val="5"/>
              </w:rPr>
              <w:t>15.</w:t>
            </w:r>
            <w:r w:rsidR="007D04BF">
              <w:rPr>
                <w:noProof/>
                <w:lang w:eastAsia="hu-HU"/>
              </w:rPr>
              <w:tab/>
            </w:r>
            <w:r w:rsidR="007D04BF" w:rsidRPr="00DA41BA">
              <w:rPr>
                <w:rStyle w:val="Hiperhivatkozs"/>
                <w:rFonts w:asciiTheme="majorHAnsi" w:hAnsiTheme="majorHAnsi"/>
                <w:b/>
                <w:bCs/>
                <w:smallCaps/>
                <w:noProof/>
                <w:spacing w:val="5"/>
              </w:rPr>
              <w:t>Panasztételi lehetőség</w:t>
            </w:r>
            <w:r w:rsidR="007D04BF">
              <w:rPr>
                <w:noProof/>
                <w:webHidden/>
              </w:rPr>
              <w:tab/>
            </w:r>
            <w:r w:rsidR="007D04BF">
              <w:rPr>
                <w:noProof/>
                <w:webHidden/>
              </w:rPr>
              <w:fldChar w:fldCharType="begin"/>
            </w:r>
            <w:r w:rsidR="007D04BF">
              <w:rPr>
                <w:noProof/>
                <w:webHidden/>
              </w:rPr>
              <w:instrText xml:space="preserve"> PAGEREF _Toc43408043 \h </w:instrText>
            </w:r>
            <w:r w:rsidR="007D04BF">
              <w:rPr>
                <w:noProof/>
                <w:webHidden/>
              </w:rPr>
            </w:r>
            <w:r w:rsidR="007D04BF">
              <w:rPr>
                <w:noProof/>
                <w:webHidden/>
              </w:rPr>
              <w:fldChar w:fldCharType="separate"/>
            </w:r>
            <w:r w:rsidR="007D04BF">
              <w:rPr>
                <w:noProof/>
                <w:webHidden/>
              </w:rPr>
              <w:t>44</w:t>
            </w:r>
            <w:r w:rsidR="007D04BF">
              <w:rPr>
                <w:noProof/>
                <w:webHidden/>
              </w:rPr>
              <w:fldChar w:fldCharType="end"/>
            </w:r>
          </w:hyperlink>
        </w:p>
        <w:p w:rsidR="007D04BF" w:rsidRDefault="00276491">
          <w:pPr>
            <w:pStyle w:val="TJ1"/>
            <w:tabs>
              <w:tab w:val="left" w:pos="660"/>
              <w:tab w:val="right" w:leader="dot" w:pos="9062"/>
            </w:tabs>
            <w:rPr>
              <w:noProof/>
              <w:lang w:eastAsia="hu-HU"/>
            </w:rPr>
          </w:pPr>
          <w:hyperlink w:anchor="_Toc43408044" w:history="1">
            <w:r w:rsidR="007D04BF" w:rsidRPr="00DA41BA">
              <w:rPr>
                <w:rStyle w:val="Hiperhivatkozs"/>
                <w:rFonts w:asciiTheme="majorHAnsi" w:hAnsiTheme="majorHAnsi"/>
                <w:b/>
                <w:bCs/>
                <w:smallCaps/>
                <w:noProof/>
                <w:spacing w:val="5"/>
              </w:rPr>
              <w:t>16.</w:t>
            </w:r>
            <w:r w:rsidR="007D04BF">
              <w:rPr>
                <w:noProof/>
                <w:lang w:eastAsia="hu-HU"/>
              </w:rPr>
              <w:tab/>
            </w:r>
            <w:r w:rsidR="007D04BF" w:rsidRPr="00DA41BA">
              <w:rPr>
                <w:rStyle w:val="Hiperhivatkozs"/>
                <w:rFonts w:asciiTheme="majorHAnsi" w:hAnsiTheme="majorHAnsi"/>
                <w:b/>
                <w:bCs/>
                <w:smallCaps/>
                <w:noProof/>
                <w:spacing w:val="5"/>
              </w:rPr>
              <w:t>Zárszó</w:t>
            </w:r>
            <w:r w:rsidR="007D04BF">
              <w:rPr>
                <w:noProof/>
                <w:webHidden/>
              </w:rPr>
              <w:tab/>
            </w:r>
            <w:r w:rsidR="007D04BF">
              <w:rPr>
                <w:noProof/>
                <w:webHidden/>
              </w:rPr>
              <w:fldChar w:fldCharType="begin"/>
            </w:r>
            <w:r w:rsidR="007D04BF">
              <w:rPr>
                <w:noProof/>
                <w:webHidden/>
              </w:rPr>
              <w:instrText xml:space="preserve"> PAGEREF _Toc43408044 \h </w:instrText>
            </w:r>
            <w:r w:rsidR="007D04BF">
              <w:rPr>
                <w:noProof/>
                <w:webHidden/>
              </w:rPr>
            </w:r>
            <w:r w:rsidR="007D04BF">
              <w:rPr>
                <w:noProof/>
                <w:webHidden/>
              </w:rPr>
              <w:fldChar w:fldCharType="separate"/>
            </w:r>
            <w:r w:rsidR="007D04BF">
              <w:rPr>
                <w:noProof/>
                <w:webHidden/>
              </w:rPr>
              <w:t>45</w:t>
            </w:r>
            <w:r w:rsidR="007D04BF">
              <w:rPr>
                <w:noProof/>
                <w:webHidden/>
              </w:rPr>
              <w:fldChar w:fldCharType="end"/>
            </w:r>
          </w:hyperlink>
        </w:p>
        <w:p w:rsidR="007D04BF" w:rsidRDefault="00276491">
          <w:pPr>
            <w:pStyle w:val="TJ1"/>
            <w:tabs>
              <w:tab w:val="right" w:leader="dot" w:pos="9062"/>
            </w:tabs>
            <w:rPr>
              <w:noProof/>
              <w:lang w:eastAsia="hu-HU"/>
            </w:rPr>
          </w:pPr>
          <w:hyperlink w:anchor="_Toc43408045" w:history="1">
            <w:r w:rsidR="007D04BF" w:rsidRPr="00DA41BA">
              <w:rPr>
                <w:rStyle w:val="Hiperhivatkozs"/>
                <w:noProof/>
              </w:rPr>
              <w:t>MELLÉKLETEK:</w:t>
            </w:r>
            <w:r w:rsidR="007D04BF">
              <w:rPr>
                <w:noProof/>
                <w:webHidden/>
              </w:rPr>
              <w:tab/>
            </w:r>
            <w:r w:rsidR="007D04BF">
              <w:rPr>
                <w:noProof/>
                <w:webHidden/>
              </w:rPr>
              <w:fldChar w:fldCharType="begin"/>
            </w:r>
            <w:r w:rsidR="007D04BF">
              <w:rPr>
                <w:noProof/>
                <w:webHidden/>
              </w:rPr>
              <w:instrText xml:space="preserve"> PAGEREF _Toc43408045 \h </w:instrText>
            </w:r>
            <w:r w:rsidR="007D04BF">
              <w:rPr>
                <w:noProof/>
                <w:webHidden/>
              </w:rPr>
            </w:r>
            <w:r w:rsidR="007D04BF">
              <w:rPr>
                <w:noProof/>
                <w:webHidden/>
              </w:rPr>
              <w:fldChar w:fldCharType="separate"/>
            </w:r>
            <w:r w:rsidR="007D04BF">
              <w:rPr>
                <w:noProof/>
                <w:webHidden/>
              </w:rPr>
              <w:t>46</w:t>
            </w:r>
            <w:r w:rsidR="007D04BF">
              <w:rPr>
                <w:noProof/>
                <w:webHidden/>
              </w:rPr>
              <w:fldChar w:fldCharType="end"/>
            </w:r>
          </w:hyperlink>
        </w:p>
        <w:p w:rsidR="007D04BF" w:rsidRDefault="00276491">
          <w:pPr>
            <w:pStyle w:val="TJ1"/>
            <w:tabs>
              <w:tab w:val="left" w:pos="660"/>
              <w:tab w:val="right" w:leader="dot" w:pos="9062"/>
            </w:tabs>
            <w:rPr>
              <w:noProof/>
              <w:lang w:eastAsia="hu-HU"/>
            </w:rPr>
          </w:pPr>
          <w:hyperlink w:anchor="_Toc43408046" w:history="1">
            <w:r w:rsidR="007D04BF" w:rsidRPr="00DA41BA">
              <w:rPr>
                <w:rStyle w:val="Hiperhivatkozs"/>
                <w:rFonts w:asciiTheme="majorHAnsi" w:hAnsiTheme="majorHAnsi"/>
                <w:b/>
                <w:bCs/>
                <w:smallCaps/>
                <w:noProof/>
                <w:spacing w:val="5"/>
              </w:rPr>
              <w:t>17.</w:t>
            </w:r>
            <w:r w:rsidR="007D04BF">
              <w:rPr>
                <w:noProof/>
                <w:lang w:eastAsia="hu-HU"/>
              </w:rPr>
              <w:tab/>
            </w:r>
            <w:r w:rsidR="007D04BF" w:rsidRPr="00DA41BA">
              <w:rPr>
                <w:rStyle w:val="Hiperhivatkozs"/>
                <w:rFonts w:asciiTheme="majorHAnsi" w:hAnsiTheme="majorHAnsi"/>
                <w:b/>
                <w:bCs/>
                <w:smallCaps/>
                <w:noProof/>
                <w:spacing w:val="5"/>
              </w:rPr>
              <w:t>Érdekmérlegelési teszt</w:t>
            </w:r>
            <w:r w:rsidR="007D04BF">
              <w:rPr>
                <w:noProof/>
                <w:webHidden/>
              </w:rPr>
              <w:tab/>
            </w:r>
            <w:r w:rsidR="007D04BF">
              <w:rPr>
                <w:noProof/>
                <w:webHidden/>
              </w:rPr>
              <w:fldChar w:fldCharType="begin"/>
            </w:r>
            <w:r w:rsidR="007D04BF">
              <w:rPr>
                <w:noProof/>
                <w:webHidden/>
              </w:rPr>
              <w:instrText xml:space="preserve"> PAGEREF _Toc43408046 \h </w:instrText>
            </w:r>
            <w:r w:rsidR="007D04BF">
              <w:rPr>
                <w:noProof/>
                <w:webHidden/>
              </w:rPr>
            </w:r>
            <w:r w:rsidR="007D04BF">
              <w:rPr>
                <w:noProof/>
                <w:webHidden/>
              </w:rPr>
              <w:fldChar w:fldCharType="separate"/>
            </w:r>
            <w:r w:rsidR="007D04BF">
              <w:rPr>
                <w:noProof/>
                <w:webHidden/>
              </w:rPr>
              <w:t>46</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47" w:history="1">
            <w:r w:rsidR="007D04BF" w:rsidRPr="00DA41BA">
              <w:rPr>
                <w:rStyle w:val="Hiperhivatkozs"/>
                <w:rFonts w:asciiTheme="majorHAnsi" w:hAnsiTheme="majorHAnsi"/>
                <w:bCs/>
                <w:smallCaps/>
                <w:noProof/>
                <w:spacing w:val="5"/>
              </w:rPr>
              <w:t>17.1.</w:t>
            </w:r>
            <w:r w:rsidR="007D04BF">
              <w:rPr>
                <w:noProof/>
                <w:lang w:eastAsia="hu-HU"/>
              </w:rPr>
              <w:tab/>
            </w:r>
            <w:r w:rsidR="007D04BF" w:rsidRPr="00DA41BA">
              <w:rPr>
                <w:rStyle w:val="Hiperhivatkozs"/>
                <w:rFonts w:asciiTheme="majorHAnsi" w:hAnsiTheme="majorHAnsi"/>
                <w:bCs/>
                <w:smallCaps/>
                <w:noProof/>
                <w:spacing w:val="5"/>
              </w:rPr>
              <w:t>Érdekmérlegelési teszt elvégzésének oka</w:t>
            </w:r>
            <w:r w:rsidR="007D04BF">
              <w:rPr>
                <w:noProof/>
                <w:webHidden/>
              </w:rPr>
              <w:tab/>
            </w:r>
            <w:r w:rsidR="007D04BF">
              <w:rPr>
                <w:noProof/>
                <w:webHidden/>
              </w:rPr>
              <w:fldChar w:fldCharType="begin"/>
            </w:r>
            <w:r w:rsidR="007D04BF">
              <w:rPr>
                <w:noProof/>
                <w:webHidden/>
              </w:rPr>
              <w:instrText xml:space="preserve"> PAGEREF _Toc43408047 \h </w:instrText>
            </w:r>
            <w:r w:rsidR="007D04BF">
              <w:rPr>
                <w:noProof/>
                <w:webHidden/>
              </w:rPr>
            </w:r>
            <w:r w:rsidR="007D04BF">
              <w:rPr>
                <w:noProof/>
                <w:webHidden/>
              </w:rPr>
              <w:fldChar w:fldCharType="separate"/>
            </w:r>
            <w:r w:rsidR="007D04BF">
              <w:rPr>
                <w:noProof/>
                <w:webHidden/>
              </w:rPr>
              <w:t>46</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48" w:history="1">
            <w:r w:rsidR="007D04BF" w:rsidRPr="00DA41BA">
              <w:rPr>
                <w:rStyle w:val="Hiperhivatkozs"/>
                <w:rFonts w:asciiTheme="majorHAnsi" w:hAnsiTheme="majorHAnsi"/>
                <w:bCs/>
                <w:smallCaps/>
                <w:noProof/>
                <w:spacing w:val="5"/>
              </w:rPr>
              <w:t>17.2.</w:t>
            </w:r>
            <w:r w:rsidR="007D04BF">
              <w:rPr>
                <w:noProof/>
                <w:lang w:eastAsia="hu-HU"/>
              </w:rPr>
              <w:tab/>
            </w:r>
            <w:r w:rsidR="007D04BF" w:rsidRPr="00DA41BA">
              <w:rPr>
                <w:rStyle w:val="Hiperhivatkozs"/>
                <w:rFonts w:asciiTheme="majorHAnsi" w:hAnsiTheme="majorHAnsi"/>
                <w:bCs/>
                <w:smallCaps/>
                <w:noProof/>
                <w:spacing w:val="5"/>
              </w:rPr>
              <w:t>A Társaság jogos érdeke</w:t>
            </w:r>
            <w:r w:rsidR="007D04BF">
              <w:rPr>
                <w:noProof/>
                <w:webHidden/>
              </w:rPr>
              <w:tab/>
            </w:r>
            <w:r w:rsidR="007D04BF">
              <w:rPr>
                <w:noProof/>
                <w:webHidden/>
              </w:rPr>
              <w:fldChar w:fldCharType="begin"/>
            </w:r>
            <w:r w:rsidR="007D04BF">
              <w:rPr>
                <w:noProof/>
                <w:webHidden/>
              </w:rPr>
              <w:instrText xml:space="preserve"> PAGEREF _Toc43408048 \h </w:instrText>
            </w:r>
            <w:r w:rsidR="007D04BF">
              <w:rPr>
                <w:noProof/>
                <w:webHidden/>
              </w:rPr>
            </w:r>
            <w:r w:rsidR="007D04BF">
              <w:rPr>
                <w:noProof/>
                <w:webHidden/>
              </w:rPr>
              <w:fldChar w:fldCharType="separate"/>
            </w:r>
            <w:r w:rsidR="007D04BF">
              <w:rPr>
                <w:noProof/>
                <w:webHidden/>
              </w:rPr>
              <w:t>46</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49" w:history="1">
            <w:r w:rsidR="007D04BF" w:rsidRPr="00DA41BA">
              <w:rPr>
                <w:rStyle w:val="Hiperhivatkozs"/>
                <w:rFonts w:asciiTheme="majorHAnsi" w:hAnsiTheme="majorHAnsi"/>
                <w:bCs/>
                <w:smallCaps/>
                <w:noProof/>
                <w:spacing w:val="5"/>
              </w:rPr>
              <w:t>17.3.</w:t>
            </w:r>
            <w:r w:rsidR="007D04BF">
              <w:rPr>
                <w:noProof/>
                <w:lang w:eastAsia="hu-HU"/>
              </w:rPr>
              <w:tab/>
            </w:r>
            <w:r w:rsidR="007D04BF" w:rsidRPr="00DA41BA">
              <w:rPr>
                <w:rStyle w:val="Hiperhivatkozs"/>
                <w:rFonts w:asciiTheme="majorHAnsi" w:hAnsiTheme="majorHAnsi"/>
                <w:bCs/>
                <w:smallCaps/>
                <w:noProof/>
                <w:spacing w:val="5"/>
              </w:rPr>
              <w:t>Az Érintett érdekei, alapjogai és szabadságai</w:t>
            </w:r>
            <w:r w:rsidR="007D04BF">
              <w:rPr>
                <w:noProof/>
                <w:webHidden/>
              </w:rPr>
              <w:tab/>
            </w:r>
            <w:r w:rsidR="007D04BF">
              <w:rPr>
                <w:noProof/>
                <w:webHidden/>
              </w:rPr>
              <w:fldChar w:fldCharType="begin"/>
            </w:r>
            <w:r w:rsidR="007D04BF">
              <w:rPr>
                <w:noProof/>
                <w:webHidden/>
              </w:rPr>
              <w:instrText xml:space="preserve"> PAGEREF _Toc43408049 \h </w:instrText>
            </w:r>
            <w:r w:rsidR="007D04BF">
              <w:rPr>
                <w:noProof/>
                <w:webHidden/>
              </w:rPr>
            </w:r>
            <w:r w:rsidR="007D04BF">
              <w:rPr>
                <w:noProof/>
                <w:webHidden/>
              </w:rPr>
              <w:fldChar w:fldCharType="separate"/>
            </w:r>
            <w:r w:rsidR="007D04BF">
              <w:rPr>
                <w:noProof/>
                <w:webHidden/>
              </w:rPr>
              <w:t>46</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50" w:history="1">
            <w:r w:rsidR="007D04BF" w:rsidRPr="00DA41BA">
              <w:rPr>
                <w:rStyle w:val="Hiperhivatkozs"/>
                <w:rFonts w:asciiTheme="majorHAnsi" w:hAnsiTheme="majorHAnsi"/>
                <w:bCs/>
                <w:smallCaps/>
                <w:noProof/>
                <w:spacing w:val="5"/>
              </w:rPr>
              <w:t>17.4.</w:t>
            </w:r>
            <w:r w:rsidR="007D04BF">
              <w:rPr>
                <w:noProof/>
                <w:lang w:eastAsia="hu-HU"/>
              </w:rPr>
              <w:tab/>
            </w:r>
            <w:r w:rsidR="007D04BF" w:rsidRPr="00DA41BA">
              <w:rPr>
                <w:rStyle w:val="Hiperhivatkozs"/>
                <w:rFonts w:asciiTheme="majorHAnsi" w:hAnsiTheme="majorHAnsi"/>
                <w:bCs/>
                <w:smallCaps/>
                <w:noProof/>
                <w:spacing w:val="5"/>
              </w:rPr>
              <w:t>A Társaság és az Érintett érdekeinek összehasonlítása</w:t>
            </w:r>
            <w:r w:rsidR="007D04BF">
              <w:rPr>
                <w:noProof/>
                <w:webHidden/>
              </w:rPr>
              <w:tab/>
            </w:r>
            <w:r w:rsidR="007D04BF">
              <w:rPr>
                <w:noProof/>
                <w:webHidden/>
              </w:rPr>
              <w:fldChar w:fldCharType="begin"/>
            </w:r>
            <w:r w:rsidR="007D04BF">
              <w:rPr>
                <w:noProof/>
                <w:webHidden/>
              </w:rPr>
              <w:instrText xml:space="preserve"> PAGEREF _Toc43408050 \h </w:instrText>
            </w:r>
            <w:r w:rsidR="007D04BF">
              <w:rPr>
                <w:noProof/>
                <w:webHidden/>
              </w:rPr>
            </w:r>
            <w:r w:rsidR="007D04BF">
              <w:rPr>
                <w:noProof/>
                <w:webHidden/>
              </w:rPr>
              <w:fldChar w:fldCharType="separate"/>
            </w:r>
            <w:r w:rsidR="007D04BF">
              <w:rPr>
                <w:noProof/>
                <w:webHidden/>
              </w:rPr>
              <w:t>47</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51" w:history="1">
            <w:r w:rsidR="007D04BF" w:rsidRPr="00DA41BA">
              <w:rPr>
                <w:rStyle w:val="Hiperhivatkozs"/>
                <w:rFonts w:asciiTheme="majorHAnsi" w:hAnsiTheme="majorHAnsi"/>
                <w:bCs/>
                <w:smallCaps/>
                <w:noProof/>
                <w:spacing w:val="5"/>
              </w:rPr>
              <w:t>17.5.</w:t>
            </w:r>
            <w:r w:rsidR="007D04BF">
              <w:rPr>
                <w:noProof/>
                <w:lang w:eastAsia="hu-HU"/>
              </w:rPr>
              <w:tab/>
            </w:r>
            <w:r w:rsidR="007D04BF" w:rsidRPr="00DA41BA">
              <w:rPr>
                <w:rStyle w:val="Hiperhivatkozs"/>
                <w:rFonts w:asciiTheme="majorHAnsi" w:hAnsiTheme="majorHAnsi"/>
                <w:bCs/>
                <w:smallCaps/>
                <w:noProof/>
                <w:spacing w:val="5"/>
              </w:rPr>
              <w:t>Az Érintett adatkezeléssel kapcsolatos jogai, biztosítékok</w:t>
            </w:r>
            <w:r w:rsidR="007D04BF">
              <w:rPr>
                <w:noProof/>
                <w:webHidden/>
              </w:rPr>
              <w:tab/>
            </w:r>
            <w:r w:rsidR="007D04BF">
              <w:rPr>
                <w:noProof/>
                <w:webHidden/>
              </w:rPr>
              <w:fldChar w:fldCharType="begin"/>
            </w:r>
            <w:r w:rsidR="007D04BF">
              <w:rPr>
                <w:noProof/>
                <w:webHidden/>
              </w:rPr>
              <w:instrText xml:space="preserve"> PAGEREF _Toc43408051 \h </w:instrText>
            </w:r>
            <w:r w:rsidR="007D04BF">
              <w:rPr>
                <w:noProof/>
                <w:webHidden/>
              </w:rPr>
            </w:r>
            <w:r w:rsidR="007D04BF">
              <w:rPr>
                <w:noProof/>
                <w:webHidden/>
              </w:rPr>
              <w:fldChar w:fldCharType="separate"/>
            </w:r>
            <w:r w:rsidR="007D04BF">
              <w:rPr>
                <w:noProof/>
                <w:webHidden/>
              </w:rPr>
              <w:t>47</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52" w:history="1">
            <w:r w:rsidR="007D04BF" w:rsidRPr="00DA41BA">
              <w:rPr>
                <w:rStyle w:val="Hiperhivatkozs"/>
                <w:rFonts w:asciiTheme="majorHAnsi" w:hAnsiTheme="majorHAnsi"/>
                <w:bCs/>
                <w:smallCaps/>
                <w:noProof/>
                <w:spacing w:val="5"/>
              </w:rPr>
              <w:t>17.6.</w:t>
            </w:r>
            <w:r w:rsidR="007D04BF">
              <w:rPr>
                <w:noProof/>
                <w:lang w:eastAsia="hu-HU"/>
              </w:rPr>
              <w:tab/>
            </w:r>
            <w:r w:rsidR="007D04BF" w:rsidRPr="00DA41BA">
              <w:rPr>
                <w:rStyle w:val="Hiperhivatkozs"/>
                <w:rFonts w:asciiTheme="majorHAnsi" w:hAnsiTheme="majorHAnsi"/>
                <w:bCs/>
                <w:smallCaps/>
                <w:noProof/>
                <w:spacing w:val="5"/>
              </w:rPr>
              <w:t>Tiltakozás joga, biztonsági intézkedések</w:t>
            </w:r>
            <w:r w:rsidR="007D04BF">
              <w:rPr>
                <w:noProof/>
                <w:webHidden/>
              </w:rPr>
              <w:tab/>
            </w:r>
            <w:r w:rsidR="007D04BF">
              <w:rPr>
                <w:noProof/>
                <w:webHidden/>
              </w:rPr>
              <w:fldChar w:fldCharType="begin"/>
            </w:r>
            <w:r w:rsidR="007D04BF">
              <w:rPr>
                <w:noProof/>
                <w:webHidden/>
              </w:rPr>
              <w:instrText xml:space="preserve"> PAGEREF _Toc43408052 \h </w:instrText>
            </w:r>
            <w:r w:rsidR="007D04BF">
              <w:rPr>
                <w:noProof/>
                <w:webHidden/>
              </w:rPr>
            </w:r>
            <w:r w:rsidR="007D04BF">
              <w:rPr>
                <w:noProof/>
                <w:webHidden/>
              </w:rPr>
              <w:fldChar w:fldCharType="separate"/>
            </w:r>
            <w:r w:rsidR="007D04BF">
              <w:rPr>
                <w:noProof/>
                <w:webHidden/>
              </w:rPr>
              <w:t>48</w:t>
            </w:r>
            <w:r w:rsidR="007D04BF">
              <w:rPr>
                <w:noProof/>
                <w:webHidden/>
              </w:rPr>
              <w:fldChar w:fldCharType="end"/>
            </w:r>
          </w:hyperlink>
        </w:p>
        <w:p w:rsidR="007D04BF" w:rsidRDefault="00276491">
          <w:pPr>
            <w:pStyle w:val="TJ2"/>
            <w:tabs>
              <w:tab w:val="left" w:pos="1100"/>
              <w:tab w:val="right" w:leader="dot" w:pos="9062"/>
            </w:tabs>
            <w:rPr>
              <w:noProof/>
              <w:lang w:eastAsia="hu-HU"/>
            </w:rPr>
          </w:pPr>
          <w:hyperlink w:anchor="_Toc43408053" w:history="1">
            <w:r w:rsidR="007D04BF" w:rsidRPr="00DA41BA">
              <w:rPr>
                <w:rStyle w:val="Hiperhivatkozs"/>
                <w:rFonts w:asciiTheme="majorHAnsi" w:hAnsiTheme="majorHAnsi"/>
                <w:bCs/>
                <w:smallCaps/>
                <w:noProof/>
                <w:spacing w:val="5"/>
              </w:rPr>
              <w:t>17.7.</w:t>
            </w:r>
            <w:r w:rsidR="007D04BF">
              <w:rPr>
                <w:noProof/>
                <w:lang w:eastAsia="hu-HU"/>
              </w:rPr>
              <w:tab/>
            </w:r>
            <w:r w:rsidR="007D04BF" w:rsidRPr="00DA41BA">
              <w:rPr>
                <w:rStyle w:val="Hiperhivatkozs"/>
                <w:rFonts w:asciiTheme="majorHAnsi" w:hAnsiTheme="majorHAnsi"/>
                <w:bCs/>
                <w:smallCaps/>
                <w:noProof/>
                <w:spacing w:val="5"/>
              </w:rPr>
              <w:t>Az érdekmérlegelési teszt eredménye</w:t>
            </w:r>
            <w:r w:rsidR="007D04BF">
              <w:rPr>
                <w:noProof/>
                <w:webHidden/>
              </w:rPr>
              <w:tab/>
            </w:r>
            <w:r w:rsidR="007D04BF">
              <w:rPr>
                <w:noProof/>
                <w:webHidden/>
              </w:rPr>
              <w:fldChar w:fldCharType="begin"/>
            </w:r>
            <w:r w:rsidR="007D04BF">
              <w:rPr>
                <w:noProof/>
                <w:webHidden/>
              </w:rPr>
              <w:instrText xml:space="preserve"> PAGEREF _Toc43408053 \h </w:instrText>
            </w:r>
            <w:r w:rsidR="007D04BF">
              <w:rPr>
                <w:noProof/>
                <w:webHidden/>
              </w:rPr>
            </w:r>
            <w:r w:rsidR="007D04BF">
              <w:rPr>
                <w:noProof/>
                <w:webHidden/>
              </w:rPr>
              <w:fldChar w:fldCharType="separate"/>
            </w:r>
            <w:r w:rsidR="007D04BF">
              <w:rPr>
                <w:noProof/>
                <w:webHidden/>
              </w:rPr>
              <w:t>49</w:t>
            </w:r>
            <w:r w:rsidR="007D04BF">
              <w:rPr>
                <w:noProof/>
                <w:webHidden/>
              </w:rPr>
              <w:fldChar w:fldCharType="end"/>
            </w:r>
          </w:hyperlink>
        </w:p>
        <w:p w:rsidR="006836DA" w:rsidRDefault="00E839DC">
          <w:r>
            <w:rPr>
              <w:b/>
              <w:bCs/>
            </w:rPr>
            <w:fldChar w:fldCharType="end"/>
          </w:r>
        </w:p>
      </w:sdtContent>
    </w:sdt>
    <w:p w:rsidR="006836DA" w:rsidRDefault="006836DA">
      <w:pPr>
        <w:rPr>
          <w:rFonts w:eastAsia="Times New Roman" w:cstheme="minorHAnsi"/>
          <w:b/>
          <w:bCs/>
          <w:sz w:val="24"/>
          <w:szCs w:val="24"/>
        </w:rPr>
      </w:pPr>
      <w:r>
        <w:rPr>
          <w:rFonts w:eastAsia="Times New Roman" w:cstheme="minorHAnsi"/>
          <w:b/>
          <w:bCs/>
          <w:sz w:val="24"/>
          <w:szCs w:val="24"/>
        </w:rPr>
        <w:br w:type="page"/>
      </w:r>
    </w:p>
    <w:p w:rsidR="000E3DFE" w:rsidRPr="006836DA" w:rsidRDefault="000E3DFE" w:rsidP="005449BB">
      <w:pPr>
        <w:pStyle w:val="Listaszerbekezds"/>
        <w:numPr>
          <w:ilvl w:val="0"/>
          <w:numId w:val="28"/>
        </w:numPr>
        <w:outlineLvl w:val="0"/>
        <w:rPr>
          <w:szCs w:val="44"/>
        </w:rPr>
      </w:pPr>
      <w:bookmarkStart w:id="0" w:name="_Toc43408002"/>
      <w:r w:rsidRPr="006836DA">
        <w:rPr>
          <w:rStyle w:val="Ershivatkozs"/>
          <w:rFonts w:asciiTheme="majorHAnsi" w:hAnsiTheme="majorHAnsi"/>
          <w:sz w:val="24"/>
          <w:szCs w:val="24"/>
        </w:rPr>
        <w:t>Bevezetés</w:t>
      </w:r>
      <w:bookmarkEnd w:id="0"/>
    </w:p>
    <w:p w:rsidR="00B2068F" w:rsidRDefault="00B2068F" w:rsidP="00B2068F">
      <w:pPr>
        <w:pStyle w:val="NormlWeb"/>
        <w:ind w:right="136"/>
        <w:jc w:val="both"/>
        <w:rPr>
          <w:rFonts w:asciiTheme="majorHAnsi" w:hAnsiTheme="majorHAnsi" w:cstheme="minorHAnsi"/>
          <w:bCs/>
        </w:rPr>
      </w:pPr>
      <w:r w:rsidRPr="00F46ACF">
        <w:rPr>
          <w:rFonts w:asciiTheme="majorHAnsi" w:hAnsiTheme="majorHAnsi" w:cstheme="minorHAnsi"/>
          <w:bCs/>
        </w:rPr>
        <w:t>A</w:t>
      </w:r>
      <w:r>
        <w:rPr>
          <w:rFonts w:asciiTheme="majorHAnsi" w:hAnsiTheme="majorHAnsi"/>
          <w:b/>
        </w:rPr>
        <w:t xml:space="preserve"> </w:t>
      </w:r>
      <w:r w:rsidR="0064739D" w:rsidRPr="0064739D">
        <w:rPr>
          <w:rFonts w:asciiTheme="majorHAnsi" w:hAnsiTheme="majorHAnsi"/>
          <w:b/>
        </w:rPr>
        <w:t>Balatonkenesei Horgász</w:t>
      </w:r>
      <w:r w:rsidR="0064739D">
        <w:rPr>
          <w:rFonts w:asciiTheme="majorHAnsi" w:hAnsiTheme="majorHAnsi"/>
          <w:b/>
        </w:rPr>
        <w:t xml:space="preserve"> Egyesület</w:t>
      </w:r>
      <w:r>
        <w:rPr>
          <w:rFonts w:asciiTheme="majorHAnsi" w:hAnsiTheme="majorHAnsi"/>
          <w:b/>
        </w:rPr>
        <w:t xml:space="preserve"> </w:t>
      </w:r>
      <w:r w:rsidRPr="00E8638E">
        <w:rPr>
          <w:rFonts w:asciiTheme="majorHAnsi" w:hAnsiTheme="majorHAnsi" w:cstheme="minorHAnsi"/>
        </w:rPr>
        <w:t>(</w:t>
      </w:r>
      <w:r w:rsidRPr="00E8638E">
        <w:rPr>
          <w:rFonts w:asciiTheme="majorHAnsi" w:hAnsiTheme="majorHAnsi" w:cstheme="minorHAnsi"/>
          <w:bCs/>
        </w:rPr>
        <w:t>a továbbiakban: Szolgáltató</w:t>
      </w:r>
      <w:r w:rsidRPr="00F46ACF">
        <w:rPr>
          <w:rFonts w:asciiTheme="majorHAnsi" w:hAnsiTheme="majorHAnsi" w:cstheme="minorHAnsi"/>
          <w:bCs/>
        </w:rPr>
        <w:t xml:space="preserve">, adatkezelő) </w:t>
      </w:r>
      <w:r>
        <w:rPr>
          <w:rFonts w:asciiTheme="majorHAnsi" w:hAnsiTheme="majorHAnsi" w:cstheme="minorHAnsi"/>
          <w:bCs/>
        </w:rPr>
        <w:t xml:space="preserve">belső adatkezelési folyamatainak nyilvántartása és az érintettek jogainak biztosítása céljából </w:t>
      </w:r>
      <w:r w:rsidRPr="00F46ACF">
        <w:rPr>
          <w:rFonts w:asciiTheme="majorHAnsi" w:hAnsiTheme="majorHAnsi" w:cstheme="minorHAnsi"/>
          <w:bCs/>
        </w:rPr>
        <w:t xml:space="preserve">alá veti </w:t>
      </w:r>
      <w:r>
        <w:rPr>
          <w:rFonts w:asciiTheme="majorHAnsi" w:hAnsiTheme="majorHAnsi" w:cstheme="minorHAnsi"/>
          <w:bCs/>
        </w:rPr>
        <w:t>magát a következő szabályzatnak</w:t>
      </w:r>
      <w:r w:rsidRPr="00F46ACF">
        <w:rPr>
          <w:rFonts w:asciiTheme="majorHAnsi" w:hAnsiTheme="majorHAnsi" w:cstheme="minorHAnsi"/>
          <w:bCs/>
        </w:rPr>
        <w:t>.</w:t>
      </w:r>
    </w:p>
    <w:p w:rsidR="00B2068F" w:rsidRDefault="00B2068F" w:rsidP="00B2068F">
      <w:pPr>
        <w:pStyle w:val="NormlWeb"/>
        <w:ind w:right="136"/>
        <w:jc w:val="both"/>
        <w:rPr>
          <w:rFonts w:asciiTheme="majorHAnsi" w:hAnsiTheme="majorHAnsi" w:cstheme="minorHAnsi"/>
          <w:bCs/>
        </w:rPr>
      </w:pPr>
      <w:r>
        <w:rPr>
          <w:rFonts w:asciiTheme="majorHAnsi" w:hAnsiTheme="majorHAnsi" w:cstheme="minorHAnsi"/>
          <w:bCs/>
        </w:rPr>
        <w:t xml:space="preserve">Jelen szabályzatot az adatkezelő többi szabályzatának előírásaival összhangban kell értelmezni. Amennyiben a személyes adatok védelmével kapcsolatban ellentmondás áll fenn a jelen rendelkezések és bármely más, a jelen szabályzat hatályba lépése előtt hatályba lépett szabályzat előírásai között, úgy abban az esetbe a jelen szabályzat rendelkezései az irányadóak. </w:t>
      </w:r>
    </w:p>
    <w:p w:rsidR="00B2068F" w:rsidRDefault="00B2068F" w:rsidP="00B2068F">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B2068F" w:rsidRPr="0066384C" w:rsidRDefault="00B2068F" w:rsidP="00B2068F">
      <w:pPr>
        <w:pStyle w:val="NormlWeb"/>
        <w:tabs>
          <w:tab w:val="left" w:pos="1650"/>
        </w:tabs>
        <w:spacing w:before="0" w:beforeAutospacing="0" w:after="0" w:afterAutospacing="0"/>
        <w:jc w:val="both"/>
        <w:rPr>
          <w:rFonts w:ascii="Cambria" w:hAnsi="Cambria" w:cs="Calibri"/>
          <w:bCs/>
        </w:rPr>
      </w:pPr>
      <w:r>
        <w:rPr>
          <w:rFonts w:ascii="Cambria" w:hAnsi="Cambria" w:cs="Calibri"/>
          <w:bCs/>
        </w:rPr>
        <w:t>A szabályzat</w:t>
      </w:r>
      <w:r w:rsidRPr="0066384C">
        <w:rPr>
          <w:rFonts w:ascii="Cambria" w:hAnsi="Cambria" w:cs="Calibri"/>
          <w:bCs/>
        </w:rPr>
        <w:t xml:space="preserve"> a</w:t>
      </w:r>
      <w:r w:rsidR="0064739D">
        <w:rPr>
          <w:rFonts w:ascii="Cambria" w:hAnsi="Cambria" w:cs="Calibri"/>
          <w:bCs/>
        </w:rPr>
        <w:t>z adatkezelő munkavállalóira vonatkozóan a</w:t>
      </w:r>
      <w:r w:rsidRPr="0066384C">
        <w:rPr>
          <w:rFonts w:ascii="Cambria" w:hAnsi="Cambria" w:cs="Calibri"/>
          <w:bCs/>
        </w:rPr>
        <w:t xml:space="preserve"> munkaszerződések részét képezi. Jelen szabályzat a Munka Törvénykönyvéről szóló I. törvény 17.§ (1) bekezdése alapján belső szabályzatnak, mint a munkáltató egyoldalú nyilatkozatának minősül.</w:t>
      </w:r>
    </w:p>
    <w:p w:rsidR="00B2068F" w:rsidRPr="0066384C" w:rsidRDefault="00B2068F" w:rsidP="00B2068F">
      <w:pPr>
        <w:pStyle w:val="NormlWeb"/>
        <w:tabs>
          <w:tab w:val="left" w:pos="1650"/>
        </w:tabs>
        <w:spacing w:before="0" w:beforeAutospacing="0" w:after="0" w:afterAutospacing="0"/>
        <w:jc w:val="both"/>
        <w:rPr>
          <w:rFonts w:ascii="Cambria" w:hAnsi="Cambria" w:cs="Calibri"/>
          <w:bCs/>
        </w:rPr>
      </w:pPr>
    </w:p>
    <w:p w:rsidR="00B2068F" w:rsidRDefault="00B2068F" w:rsidP="00B2068F">
      <w:pPr>
        <w:jc w:val="both"/>
        <w:rPr>
          <w:rFonts w:ascii="Cambria" w:hAnsi="Cambria" w:cs="Calibri"/>
          <w:bCs/>
          <w:sz w:val="24"/>
          <w:szCs w:val="24"/>
        </w:rPr>
      </w:pPr>
      <w:r>
        <w:rPr>
          <w:rFonts w:ascii="Cambria" w:hAnsi="Cambria" w:cs="Calibri"/>
          <w:bCs/>
          <w:sz w:val="24"/>
          <w:szCs w:val="24"/>
        </w:rPr>
        <w:t>A szabályzat</w:t>
      </w:r>
      <w:r w:rsidRPr="0066384C">
        <w:rPr>
          <w:rFonts w:ascii="Cambria" w:hAnsi="Cambria" w:cs="Calibri"/>
          <w:bCs/>
          <w:sz w:val="24"/>
          <w:szCs w:val="24"/>
        </w:rPr>
        <w:t xml:space="preserve"> módosításai a munkavállaló előzetes értesítése mellett, 15 napos felkészülési idő után lépnek hatályba.</w:t>
      </w:r>
    </w:p>
    <w:p w:rsidR="0064739D" w:rsidRDefault="0064739D" w:rsidP="00B2068F">
      <w:pPr>
        <w:jc w:val="both"/>
        <w:rPr>
          <w:rFonts w:ascii="Cambria" w:hAnsi="Cambria" w:cs="Calibri"/>
          <w:bCs/>
          <w:sz w:val="24"/>
          <w:szCs w:val="24"/>
        </w:rPr>
      </w:pPr>
      <w:r>
        <w:rPr>
          <w:rFonts w:ascii="Cambria" w:hAnsi="Cambria" w:cs="Calibri"/>
          <w:bCs/>
          <w:sz w:val="24"/>
          <w:szCs w:val="24"/>
        </w:rPr>
        <w:t xml:space="preserve">A munkavállalókra vonatkozó szabályokon és tájékoztatáson felül a jelen szabályzat tartalmazza az adatkezelő tagjaira és üzleti partnereire vonatkozó tájékoztatást is. </w:t>
      </w:r>
    </w:p>
    <w:p w:rsidR="000E3DFE" w:rsidRPr="006836DA" w:rsidRDefault="006836DA" w:rsidP="005449BB">
      <w:pPr>
        <w:pStyle w:val="Listaszerbekezds"/>
        <w:numPr>
          <w:ilvl w:val="0"/>
          <w:numId w:val="28"/>
        </w:numPr>
        <w:spacing w:after="0" w:line="240" w:lineRule="auto"/>
        <w:outlineLvl w:val="0"/>
        <w:rPr>
          <w:rStyle w:val="Ershivatkozs"/>
          <w:rFonts w:asciiTheme="majorHAnsi" w:hAnsiTheme="majorHAnsi"/>
          <w:sz w:val="24"/>
          <w:szCs w:val="24"/>
        </w:rPr>
      </w:pPr>
      <w:bookmarkStart w:id="1" w:name="_Toc43408003"/>
      <w:r>
        <w:rPr>
          <w:rStyle w:val="Ershivatkozs"/>
          <w:rFonts w:asciiTheme="majorHAnsi" w:hAnsiTheme="majorHAnsi"/>
          <w:sz w:val="24"/>
          <w:szCs w:val="24"/>
        </w:rPr>
        <w:t>Elérhetőségek</w:t>
      </w:r>
      <w:bookmarkEnd w:id="1"/>
    </w:p>
    <w:p w:rsidR="006836DA" w:rsidRDefault="006836DA" w:rsidP="00FC7D77">
      <w:pPr>
        <w:spacing w:after="0" w:line="240" w:lineRule="auto"/>
        <w:rPr>
          <w:rStyle w:val="Ershivatkozs"/>
          <w:rFonts w:asciiTheme="majorHAnsi" w:hAnsiTheme="majorHAnsi"/>
          <w:sz w:val="24"/>
          <w:szCs w:val="24"/>
        </w:rPr>
      </w:pPr>
    </w:p>
    <w:p w:rsidR="00FC7D77" w:rsidRPr="006836DA" w:rsidRDefault="00FC7D77" w:rsidP="005449BB">
      <w:pPr>
        <w:pStyle w:val="Listaszerbekezds"/>
        <w:numPr>
          <w:ilvl w:val="1"/>
          <w:numId w:val="28"/>
        </w:numPr>
        <w:spacing w:after="0" w:line="240" w:lineRule="auto"/>
        <w:outlineLvl w:val="1"/>
        <w:rPr>
          <w:rStyle w:val="Ershivatkozs"/>
          <w:rFonts w:asciiTheme="majorHAnsi" w:hAnsiTheme="majorHAnsi"/>
          <w:sz w:val="24"/>
          <w:szCs w:val="24"/>
        </w:rPr>
      </w:pPr>
      <w:bookmarkStart w:id="2" w:name="_Toc43408004"/>
      <w:r w:rsidRPr="006836DA">
        <w:rPr>
          <w:rStyle w:val="Ershivatkozs"/>
          <w:rFonts w:asciiTheme="majorHAnsi" w:hAnsiTheme="majorHAnsi"/>
          <w:sz w:val="24"/>
          <w:szCs w:val="24"/>
        </w:rPr>
        <w:t>Az adatkezelő és elérhetőségei:</w:t>
      </w:r>
      <w:bookmarkEnd w:id="2"/>
    </w:p>
    <w:p w:rsidR="000E3DFE" w:rsidRDefault="000E3DFE" w:rsidP="00FC7D77">
      <w:pPr>
        <w:spacing w:after="0" w:line="240" w:lineRule="auto"/>
        <w:rPr>
          <w:rStyle w:val="Ershivatkozs"/>
          <w:rFonts w:asciiTheme="majorHAnsi" w:hAnsiTheme="majorHAnsi"/>
          <w:sz w:val="24"/>
          <w:szCs w:val="24"/>
        </w:rPr>
      </w:pPr>
    </w:p>
    <w:p w:rsidR="004D76D2" w:rsidRPr="00C81484" w:rsidRDefault="004D76D2" w:rsidP="004D76D2">
      <w:pPr>
        <w:spacing w:after="0" w:line="240" w:lineRule="auto"/>
        <w:jc w:val="both"/>
        <w:rPr>
          <w:rFonts w:asciiTheme="majorHAnsi" w:hAnsiTheme="majorHAnsi"/>
          <w:b/>
          <w:sz w:val="24"/>
          <w:szCs w:val="24"/>
        </w:rPr>
      </w:pPr>
      <w:r w:rsidRPr="000E3DFE">
        <w:rPr>
          <w:rFonts w:asciiTheme="majorHAnsi" w:hAnsiTheme="majorHAnsi"/>
          <w:sz w:val="24"/>
          <w:szCs w:val="24"/>
        </w:rPr>
        <w:t>Név:</w:t>
      </w:r>
      <w:r>
        <w:rPr>
          <w:rFonts w:asciiTheme="majorHAnsi" w:hAnsiTheme="majorHAnsi"/>
          <w:sz w:val="24"/>
          <w:szCs w:val="24"/>
        </w:rPr>
        <w:t xml:space="preserve"> </w:t>
      </w:r>
      <w:r w:rsidR="0064739D" w:rsidRPr="0064739D">
        <w:rPr>
          <w:rFonts w:asciiTheme="majorHAnsi" w:hAnsiTheme="majorHAnsi"/>
          <w:b/>
          <w:sz w:val="24"/>
          <w:szCs w:val="24"/>
        </w:rPr>
        <w:t>Balatonkenesei Horgász Egyesület</w:t>
      </w:r>
    </w:p>
    <w:p w:rsidR="004D76D2" w:rsidRPr="00C81484" w:rsidRDefault="0089159B" w:rsidP="004D76D2">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Székhely: </w:t>
      </w:r>
      <w:r w:rsidR="0064739D" w:rsidRPr="00E55993">
        <w:rPr>
          <w:rFonts w:ascii="Cambria" w:eastAsia="Calibri" w:hAnsi="Cambria" w:cs="Times New Roman"/>
          <w:sz w:val="24"/>
          <w:szCs w:val="24"/>
        </w:rPr>
        <w:t>8174 Balatonkenese, Csónakos utca 6</w:t>
      </w:r>
      <w:r w:rsidR="00476C78">
        <w:rPr>
          <w:rFonts w:ascii="Cambria" w:eastAsia="Calibri" w:hAnsi="Cambria" w:cs="Times New Roman"/>
          <w:sz w:val="24"/>
          <w:szCs w:val="24"/>
        </w:rPr>
        <w:t>.</w:t>
      </w:r>
    </w:p>
    <w:p w:rsidR="004D76D2" w:rsidRPr="0064739D" w:rsidRDefault="0064739D" w:rsidP="004D76D2">
      <w:pPr>
        <w:spacing w:after="0" w:line="240" w:lineRule="auto"/>
        <w:jc w:val="both"/>
        <w:rPr>
          <w:rFonts w:ascii="Cambria" w:eastAsia="Calibri" w:hAnsi="Cambria" w:cs="Times New Roman"/>
          <w:sz w:val="24"/>
          <w:szCs w:val="24"/>
        </w:rPr>
      </w:pPr>
      <w:r>
        <w:rPr>
          <w:rFonts w:asciiTheme="majorHAnsi" w:eastAsia="Times New Roman" w:hAnsiTheme="majorHAnsi" w:cstheme="minorHAnsi"/>
          <w:bCs/>
          <w:sz w:val="24"/>
          <w:szCs w:val="24"/>
        </w:rPr>
        <w:t xml:space="preserve">Nyilvántartási </w:t>
      </w:r>
      <w:r w:rsidR="0089159B">
        <w:rPr>
          <w:rFonts w:asciiTheme="majorHAnsi" w:eastAsia="Times New Roman" w:hAnsiTheme="majorHAnsi" w:cstheme="minorHAnsi"/>
          <w:bCs/>
          <w:sz w:val="24"/>
          <w:szCs w:val="24"/>
        </w:rPr>
        <w:t xml:space="preserve">szám: </w:t>
      </w:r>
      <w:r w:rsidRPr="0064739D">
        <w:rPr>
          <w:rFonts w:ascii="Cambria" w:eastAsia="Calibri" w:hAnsi="Cambria" w:cs="Times New Roman"/>
          <w:sz w:val="24"/>
          <w:szCs w:val="24"/>
        </w:rPr>
        <w:t>19-02-0000012</w:t>
      </w:r>
    </w:p>
    <w:p w:rsidR="004D76D2" w:rsidRPr="00C81484" w:rsidRDefault="0089159B" w:rsidP="004D76D2">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Adószám: </w:t>
      </w:r>
      <w:r w:rsidR="0064739D" w:rsidRPr="00E55993">
        <w:rPr>
          <w:rFonts w:ascii="Cambria" w:eastAsia="Calibri" w:hAnsi="Cambria" w:cs="Times New Roman"/>
          <w:sz w:val="24"/>
          <w:szCs w:val="24"/>
        </w:rPr>
        <w:t>19901222-1-19</w:t>
      </w:r>
    </w:p>
    <w:p w:rsidR="004D76D2" w:rsidRPr="000E3DFE" w:rsidRDefault="004D76D2" w:rsidP="004D76D2">
      <w:pPr>
        <w:spacing w:after="0" w:line="240" w:lineRule="auto"/>
        <w:jc w:val="both"/>
        <w:rPr>
          <w:rFonts w:asciiTheme="majorHAnsi" w:hAnsiTheme="majorHAnsi"/>
          <w:sz w:val="24"/>
          <w:szCs w:val="24"/>
        </w:rPr>
      </w:pPr>
      <w:r w:rsidRPr="000E3DFE">
        <w:rPr>
          <w:rFonts w:asciiTheme="majorHAnsi" w:hAnsiTheme="majorHAnsi"/>
          <w:sz w:val="24"/>
          <w:szCs w:val="24"/>
        </w:rPr>
        <w:t>E-mail:</w:t>
      </w:r>
      <w:r>
        <w:rPr>
          <w:rFonts w:asciiTheme="majorHAnsi" w:hAnsiTheme="majorHAnsi"/>
          <w:sz w:val="24"/>
          <w:szCs w:val="24"/>
        </w:rPr>
        <w:t xml:space="preserve"> </w:t>
      </w:r>
      <w:hyperlink r:id="rId9" w:history="1">
        <w:r w:rsidR="0064739D" w:rsidRPr="0015339F">
          <w:rPr>
            <w:rStyle w:val="Hiperhivatkozs"/>
            <w:rFonts w:ascii="Cambria" w:hAnsi="Cambria"/>
            <w:sz w:val="24"/>
            <w:szCs w:val="24"/>
          </w:rPr>
          <w:t>egyesulet@bkeneseihe.hu</w:t>
        </w:r>
      </w:hyperlink>
    </w:p>
    <w:p w:rsidR="004D76D2" w:rsidRPr="00C81484" w:rsidRDefault="004D76D2" w:rsidP="004D76D2">
      <w:pPr>
        <w:spacing w:after="0" w:line="240" w:lineRule="auto"/>
        <w:jc w:val="both"/>
        <w:rPr>
          <w:rFonts w:asciiTheme="majorHAnsi" w:eastAsia="Times New Roman" w:hAnsiTheme="majorHAnsi" w:cstheme="minorHAnsi"/>
          <w:bCs/>
          <w:sz w:val="24"/>
          <w:szCs w:val="24"/>
        </w:rPr>
      </w:pPr>
      <w:r w:rsidRPr="000E3DFE">
        <w:rPr>
          <w:rFonts w:asciiTheme="majorHAnsi" w:hAnsiTheme="majorHAnsi"/>
          <w:sz w:val="24"/>
          <w:szCs w:val="24"/>
        </w:rPr>
        <w:t>Telefon</w:t>
      </w:r>
      <w:r w:rsidR="0089159B">
        <w:rPr>
          <w:rFonts w:asciiTheme="majorHAnsi" w:eastAsia="Times New Roman" w:hAnsiTheme="majorHAnsi" w:cstheme="minorHAnsi"/>
          <w:bCs/>
          <w:sz w:val="24"/>
          <w:szCs w:val="24"/>
        </w:rPr>
        <w:t xml:space="preserve">: </w:t>
      </w:r>
      <w:r w:rsidR="0064739D">
        <w:rPr>
          <w:rFonts w:ascii="Cambria" w:hAnsi="Cambria"/>
          <w:sz w:val="24"/>
          <w:szCs w:val="24"/>
        </w:rPr>
        <w:t>06-30-245-</w:t>
      </w:r>
      <w:r w:rsidR="0064739D" w:rsidRPr="00E55993">
        <w:rPr>
          <w:rFonts w:ascii="Cambria" w:hAnsi="Cambria"/>
          <w:sz w:val="24"/>
          <w:szCs w:val="24"/>
        </w:rPr>
        <w:t>0918</w:t>
      </w:r>
      <w:r w:rsidR="0064739D">
        <w:rPr>
          <w:rFonts w:ascii="Cambria" w:hAnsi="Cambria"/>
          <w:sz w:val="24"/>
          <w:szCs w:val="24"/>
        </w:rPr>
        <w:t xml:space="preserve"> </w:t>
      </w:r>
    </w:p>
    <w:p w:rsidR="00FC7D77" w:rsidRPr="00041397" w:rsidRDefault="00FC7D77" w:rsidP="00FC7D77">
      <w:pPr>
        <w:spacing w:after="0" w:line="240" w:lineRule="auto"/>
        <w:rPr>
          <w:rFonts w:asciiTheme="majorHAnsi" w:hAnsiTheme="majorHAnsi"/>
          <w:sz w:val="24"/>
          <w:szCs w:val="24"/>
        </w:rPr>
      </w:pPr>
    </w:p>
    <w:p w:rsidR="00FC7D77" w:rsidRPr="006836DA" w:rsidRDefault="00FC7D77" w:rsidP="005449BB">
      <w:pPr>
        <w:pStyle w:val="Listaszerbekezds"/>
        <w:numPr>
          <w:ilvl w:val="1"/>
          <w:numId w:val="28"/>
        </w:numPr>
        <w:spacing w:after="0" w:line="240" w:lineRule="auto"/>
        <w:outlineLvl w:val="1"/>
        <w:rPr>
          <w:rStyle w:val="Ershivatkozs"/>
          <w:rFonts w:asciiTheme="majorHAnsi" w:hAnsiTheme="majorHAnsi"/>
          <w:sz w:val="24"/>
          <w:szCs w:val="24"/>
        </w:rPr>
      </w:pPr>
      <w:bookmarkStart w:id="3" w:name="_Toc43408005"/>
      <w:r w:rsidRPr="006836DA">
        <w:rPr>
          <w:rStyle w:val="Ershivatkozs"/>
          <w:rFonts w:asciiTheme="majorHAnsi" w:hAnsiTheme="majorHAnsi"/>
          <w:sz w:val="24"/>
          <w:szCs w:val="24"/>
        </w:rPr>
        <w:t>Az adatvédelmi tisztviselő elérhetőségei:</w:t>
      </w:r>
      <w:bookmarkEnd w:id="3"/>
    </w:p>
    <w:p w:rsidR="000E3DFE" w:rsidRDefault="000E3DFE" w:rsidP="00FC7D77">
      <w:pPr>
        <w:spacing w:after="0" w:line="240" w:lineRule="auto"/>
        <w:rPr>
          <w:rStyle w:val="Ershivatkozs"/>
          <w:rFonts w:asciiTheme="majorHAnsi" w:hAnsiTheme="majorHAnsi"/>
          <w:sz w:val="24"/>
          <w:szCs w:val="24"/>
        </w:rPr>
      </w:pPr>
    </w:p>
    <w:p w:rsidR="00BE66AE" w:rsidRPr="00603382" w:rsidRDefault="00BE66AE" w:rsidP="00BE66AE">
      <w:pPr>
        <w:spacing w:after="0" w:line="240" w:lineRule="auto"/>
        <w:jc w:val="both"/>
        <w:rPr>
          <w:rFonts w:asciiTheme="majorHAnsi" w:hAnsiTheme="majorHAnsi"/>
          <w:sz w:val="24"/>
          <w:szCs w:val="24"/>
        </w:rPr>
      </w:pPr>
      <w:r w:rsidRPr="00603382">
        <w:rPr>
          <w:rFonts w:asciiTheme="majorHAnsi" w:hAnsiTheme="majorHAnsi"/>
          <w:sz w:val="24"/>
          <w:szCs w:val="24"/>
        </w:rPr>
        <w:t>Az adatkezelő csak abban az</w:t>
      </w:r>
      <w:r>
        <w:rPr>
          <w:rFonts w:asciiTheme="majorHAnsi" w:hAnsiTheme="majorHAnsi"/>
          <w:sz w:val="24"/>
          <w:szCs w:val="24"/>
        </w:rPr>
        <w:t xml:space="preserve"> esetben nevez ki adatvédelmi tisztviselőt, ha a GDPR 37. cikk (1) bekezdésében foglalt feltételek valamelyike fennáll. </w:t>
      </w:r>
    </w:p>
    <w:p w:rsidR="00BE66AE" w:rsidRDefault="00BE66AE" w:rsidP="000E3DFE">
      <w:pPr>
        <w:spacing w:after="0" w:line="240" w:lineRule="auto"/>
        <w:jc w:val="both"/>
        <w:rPr>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p>
    <w:p w:rsidR="00B658B7" w:rsidRDefault="00B658B7">
      <w:pPr>
        <w:rPr>
          <w:rFonts w:asciiTheme="majorHAnsi" w:hAnsiTheme="majorHAnsi"/>
          <w:sz w:val="24"/>
          <w:szCs w:val="24"/>
        </w:rPr>
      </w:pPr>
      <w:r>
        <w:rPr>
          <w:rFonts w:asciiTheme="majorHAnsi" w:hAnsiTheme="majorHAnsi"/>
          <w:sz w:val="24"/>
          <w:szCs w:val="24"/>
        </w:rPr>
        <w:br w:type="page"/>
      </w:r>
    </w:p>
    <w:p w:rsidR="00AC1712" w:rsidRPr="00AC1712" w:rsidRDefault="00AC1712" w:rsidP="005449BB">
      <w:pPr>
        <w:pStyle w:val="Listaszerbekezds"/>
        <w:numPr>
          <w:ilvl w:val="0"/>
          <w:numId w:val="28"/>
        </w:numPr>
        <w:spacing w:after="0" w:line="240" w:lineRule="auto"/>
        <w:outlineLvl w:val="0"/>
        <w:rPr>
          <w:rStyle w:val="Ershivatkozs"/>
          <w:rFonts w:asciiTheme="majorHAnsi" w:hAnsiTheme="majorHAnsi"/>
          <w:sz w:val="24"/>
          <w:szCs w:val="24"/>
        </w:rPr>
      </w:pPr>
      <w:bookmarkStart w:id="4" w:name="_Toc513713005"/>
      <w:bookmarkStart w:id="5" w:name="_Toc43408006"/>
      <w:r w:rsidRPr="00AC1712">
        <w:rPr>
          <w:rStyle w:val="Ershivatkozs"/>
          <w:rFonts w:asciiTheme="majorHAnsi" w:hAnsiTheme="majorHAnsi"/>
          <w:sz w:val="24"/>
          <w:szCs w:val="24"/>
        </w:rPr>
        <w:t>A szabályzat célja</w:t>
      </w:r>
      <w:bookmarkEnd w:id="4"/>
      <w:bookmarkEnd w:id="5"/>
    </w:p>
    <w:p w:rsidR="00AC1712" w:rsidRDefault="00AC1712" w:rsidP="00AC1712">
      <w:pPr>
        <w:spacing w:after="0" w:line="240" w:lineRule="auto"/>
        <w:jc w:val="both"/>
        <w:rPr>
          <w:rFonts w:asciiTheme="majorHAnsi" w:hAnsiTheme="majorHAnsi"/>
          <w:sz w:val="24"/>
          <w:szCs w:val="24"/>
        </w:rPr>
      </w:pPr>
    </w:p>
    <w:p w:rsidR="00AC1712" w:rsidRDefault="00AC1712" w:rsidP="00AC1712">
      <w:pPr>
        <w:spacing w:after="0" w:line="240" w:lineRule="auto"/>
        <w:jc w:val="both"/>
        <w:rPr>
          <w:rFonts w:asciiTheme="majorHAnsi" w:hAnsiTheme="majorHAnsi"/>
          <w:sz w:val="24"/>
          <w:szCs w:val="24"/>
        </w:rPr>
      </w:pPr>
      <w:r>
        <w:rPr>
          <w:rFonts w:asciiTheme="majorHAnsi" w:hAnsiTheme="majorHAnsi"/>
          <w:sz w:val="24"/>
          <w:szCs w:val="24"/>
        </w:rPr>
        <w:t>Jelen szabályzat célja, hogy az érintettek a GDPR 13.</w:t>
      </w:r>
      <w:r w:rsidR="00E228D6">
        <w:rPr>
          <w:rFonts w:asciiTheme="majorHAnsi" w:hAnsiTheme="majorHAnsi"/>
          <w:sz w:val="24"/>
          <w:szCs w:val="24"/>
        </w:rPr>
        <w:t>, valamint 14.</w:t>
      </w:r>
      <w:r>
        <w:rPr>
          <w:rFonts w:asciiTheme="majorHAnsi" w:hAnsiTheme="majorHAnsi"/>
          <w:sz w:val="24"/>
          <w:szCs w:val="24"/>
        </w:rPr>
        <w:t xml:space="preserve"> cikke alapján megfelelő tájékoztatást kaphassanak a Szolgáltató által kezelt, illetve az általa megbízott adatfeldolgozó által feldolgozott adatokról, azok forrásáról, az adatkezelés céljairól, jogalapjairól, időtartamáról, az adatkezelésbe esetlegesen bevont adatfeldolgozó nevéről, elérhetőségeiről és az adatkezeléssel összefüggő tevékenységekről, továbbá – az érintett személyes adatainak továbbítása esetén – az adattovábbítás jogalapjáról és címzettjéről.</w:t>
      </w:r>
    </w:p>
    <w:p w:rsidR="00AC1712" w:rsidRDefault="00AC1712" w:rsidP="00AC1712">
      <w:pPr>
        <w:spacing w:after="0" w:line="240" w:lineRule="auto"/>
        <w:jc w:val="both"/>
        <w:rPr>
          <w:rFonts w:asciiTheme="majorHAnsi" w:hAnsiTheme="majorHAnsi"/>
          <w:sz w:val="24"/>
          <w:szCs w:val="24"/>
        </w:rPr>
      </w:pPr>
    </w:p>
    <w:p w:rsidR="00AC1712" w:rsidRPr="00703BD9" w:rsidRDefault="00AC1712" w:rsidP="00AC1712">
      <w:pPr>
        <w:spacing w:after="0" w:line="240" w:lineRule="auto"/>
        <w:jc w:val="both"/>
        <w:rPr>
          <w:rFonts w:asciiTheme="majorHAnsi" w:hAnsiTheme="majorHAnsi"/>
          <w:sz w:val="24"/>
          <w:szCs w:val="24"/>
        </w:rPr>
      </w:pPr>
      <w:r>
        <w:rPr>
          <w:rFonts w:asciiTheme="majorHAnsi" w:hAnsiTheme="majorHAnsi"/>
          <w:sz w:val="24"/>
          <w:szCs w:val="24"/>
        </w:rPr>
        <w:t xml:space="preserve">Jelen szabályzattal a Szolgáltató biztosítani kívánja az általa végzett adatkezelések törvényességét, az adatvédelem alkotmányos elveinek és az adatbiztonság követelményeinek érvényesülését. </w:t>
      </w:r>
    </w:p>
    <w:p w:rsidR="00AC1712" w:rsidRDefault="00AC1712" w:rsidP="000E3DFE">
      <w:pPr>
        <w:spacing w:after="0" w:line="240" w:lineRule="auto"/>
        <w:rPr>
          <w:rStyle w:val="Ershivatkozs"/>
          <w:rFonts w:asciiTheme="majorHAnsi" w:hAnsiTheme="majorHAnsi"/>
          <w:sz w:val="24"/>
          <w:szCs w:val="24"/>
        </w:rPr>
      </w:pPr>
    </w:p>
    <w:p w:rsidR="00AC1712" w:rsidRDefault="00AC1712" w:rsidP="000E3DFE">
      <w:pPr>
        <w:spacing w:after="0" w:line="240" w:lineRule="auto"/>
        <w:rPr>
          <w:rStyle w:val="Ershivatkozs"/>
          <w:rFonts w:asciiTheme="majorHAnsi" w:hAnsiTheme="majorHAnsi"/>
          <w:sz w:val="24"/>
          <w:szCs w:val="24"/>
        </w:rPr>
      </w:pPr>
    </w:p>
    <w:p w:rsidR="00FC7D77" w:rsidRPr="000E3DFE" w:rsidRDefault="00FC7D77" w:rsidP="005449BB">
      <w:pPr>
        <w:pStyle w:val="Listaszerbekezds"/>
        <w:numPr>
          <w:ilvl w:val="0"/>
          <w:numId w:val="28"/>
        </w:numPr>
        <w:spacing w:after="0" w:line="240" w:lineRule="auto"/>
        <w:outlineLvl w:val="0"/>
        <w:rPr>
          <w:rStyle w:val="Ershivatkozs"/>
          <w:rFonts w:asciiTheme="majorHAnsi" w:hAnsiTheme="majorHAnsi"/>
          <w:sz w:val="24"/>
          <w:szCs w:val="24"/>
        </w:rPr>
      </w:pPr>
      <w:bookmarkStart w:id="6" w:name="_Toc43408007"/>
      <w:r w:rsidRPr="000E3DFE">
        <w:rPr>
          <w:rStyle w:val="Ershivatkozs"/>
          <w:rFonts w:asciiTheme="majorHAnsi" w:hAnsiTheme="majorHAnsi"/>
          <w:sz w:val="24"/>
          <w:szCs w:val="24"/>
        </w:rPr>
        <w:t>Fogalom meghatározások</w:t>
      </w:r>
      <w:bookmarkEnd w:id="6"/>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B658B7">
      <w:pPr>
        <w:pStyle w:val="Listaszerbekezds"/>
        <w:numPr>
          <w:ilvl w:val="0"/>
          <w:numId w:val="5"/>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524D5">
        <w:rPr>
          <w:rFonts w:asciiTheme="majorHAnsi" w:hAnsiTheme="majorHAnsi"/>
          <w:i/>
          <w:sz w:val="24"/>
          <w:szCs w:val="24"/>
        </w:rPr>
        <w:t>személyes adat</w:t>
      </w:r>
      <w:r w:rsidRPr="00FC7D77">
        <w:rPr>
          <w:rFonts w:asciiTheme="majorHAnsi" w:hAnsiTheme="majorHAnsi"/>
          <w:sz w:val="24"/>
          <w:szCs w:val="24"/>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B658B7">
      <w:pPr>
        <w:pStyle w:val="Listaszerbekezds"/>
        <w:numPr>
          <w:ilvl w:val="0"/>
          <w:numId w:val="5"/>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524D5">
        <w:rPr>
          <w:rFonts w:asciiTheme="majorHAnsi" w:hAnsiTheme="majorHAnsi"/>
          <w:i/>
          <w:sz w:val="24"/>
          <w:szCs w:val="24"/>
        </w:rPr>
        <w:t>adatkezelés</w:t>
      </w:r>
      <w:r w:rsidRPr="00FC7D77">
        <w:rPr>
          <w:rFonts w:asciiTheme="majorHAnsi" w:hAnsiTheme="majorHAnsi"/>
          <w:sz w:val="24"/>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B658B7">
      <w:pPr>
        <w:pStyle w:val="Listaszerbekezds"/>
        <w:numPr>
          <w:ilvl w:val="0"/>
          <w:numId w:val="5"/>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524D5">
        <w:rPr>
          <w:rFonts w:asciiTheme="majorHAnsi" w:hAnsiTheme="majorHAnsi"/>
          <w:i/>
          <w:sz w:val="24"/>
          <w:szCs w:val="24"/>
        </w:rPr>
        <w:t>adatkezelő</w:t>
      </w:r>
      <w:r w:rsidRPr="00FC7D77">
        <w:rPr>
          <w:rFonts w:asciiTheme="majorHAnsi" w:hAnsiTheme="majorHAnsi"/>
          <w:sz w:val="24"/>
          <w:szCs w:val="24"/>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B658B7">
      <w:pPr>
        <w:pStyle w:val="Listaszerbekezds"/>
        <w:numPr>
          <w:ilvl w:val="0"/>
          <w:numId w:val="5"/>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524D5">
        <w:rPr>
          <w:rFonts w:asciiTheme="majorHAnsi" w:hAnsiTheme="majorHAnsi"/>
          <w:i/>
          <w:sz w:val="24"/>
          <w:szCs w:val="24"/>
        </w:rPr>
        <w:t>adatfeldolgozó</w:t>
      </w:r>
      <w:r w:rsidRPr="00FC7D77">
        <w:rPr>
          <w:rFonts w:asciiTheme="majorHAnsi" w:hAnsiTheme="majorHAnsi"/>
          <w:sz w:val="24"/>
          <w:szCs w:val="24"/>
        </w:rPr>
        <w:t>”: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B658B7">
      <w:pPr>
        <w:pStyle w:val="Listaszerbekezds"/>
        <w:numPr>
          <w:ilvl w:val="0"/>
          <w:numId w:val="5"/>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524D5">
        <w:rPr>
          <w:rFonts w:asciiTheme="majorHAnsi" w:hAnsiTheme="majorHAnsi"/>
          <w:i/>
          <w:sz w:val="24"/>
          <w:szCs w:val="24"/>
        </w:rPr>
        <w:t>címzett</w:t>
      </w:r>
      <w:r w:rsidRPr="00FC7D77">
        <w:rPr>
          <w:rFonts w:asciiTheme="majorHAnsi" w:hAnsiTheme="majorHAnsi"/>
          <w:sz w:val="24"/>
          <w:szCs w:val="24"/>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B658B7">
      <w:pPr>
        <w:pStyle w:val="Listaszerbekezds"/>
        <w:numPr>
          <w:ilvl w:val="0"/>
          <w:numId w:val="5"/>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524D5">
        <w:rPr>
          <w:rFonts w:asciiTheme="majorHAnsi" w:hAnsiTheme="majorHAnsi"/>
          <w:i/>
          <w:sz w:val="24"/>
          <w:szCs w:val="24"/>
        </w:rPr>
        <w:t>az érintett hozzájárulása</w:t>
      </w:r>
      <w:r w:rsidRPr="00FC7D77">
        <w:rPr>
          <w:rFonts w:asciiTheme="majorHAnsi" w:hAnsiTheme="majorHAnsi"/>
          <w:sz w:val="24"/>
          <w:szCs w:val="24"/>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B658B7">
      <w:pPr>
        <w:pStyle w:val="Listaszerbekezds"/>
        <w:numPr>
          <w:ilvl w:val="0"/>
          <w:numId w:val="5"/>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524D5">
        <w:rPr>
          <w:rFonts w:asciiTheme="majorHAnsi" w:hAnsiTheme="majorHAnsi"/>
          <w:i/>
          <w:sz w:val="24"/>
          <w:szCs w:val="24"/>
        </w:rPr>
        <w:t>adatvédelmi incidens</w:t>
      </w:r>
      <w:r w:rsidRPr="00FC7D77">
        <w:rPr>
          <w:rFonts w:asciiTheme="majorHAnsi" w:hAnsiTheme="majorHAnsi"/>
          <w:sz w:val="24"/>
          <w:szCs w:val="24"/>
        </w:rPr>
        <w:t>”: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B658B7" w:rsidRDefault="00B658B7">
      <w:pPr>
        <w:rPr>
          <w:rFonts w:asciiTheme="majorHAnsi" w:eastAsiaTheme="minorEastAsia" w:hAnsiTheme="majorHAnsi"/>
          <w:sz w:val="24"/>
          <w:szCs w:val="24"/>
          <w:lang w:eastAsia="hu-HU"/>
        </w:rPr>
      </w:pPr>
      <w:r>
        <w:rPr>
          <w:rFonts w:asciiTheme="majorHAnsi" w:hAnsiTheme="majorHAnsi"/>
          <w:sz w:val="24"/>
          <w:szCs w:val="24"/>
        </w:rPr>
        <w:br w:type="page"/>
      </w:r>
    </w:p>
    <w:p w:rsidR="009E41C3" w:rsidRPr="009E41C3" w:rsidRDefault="009E41C3" w:rsidP="005449BB">
      <w:pPr>
        <w:pStyle w:val="Listaszerbekezds"/>
        <w:numPr>
          <w:ilvl w:val="0"/>
          <w:numId w:val="28"/>
        </w:numPr>
        <w:spacing w:after="0" w:line="240" w:lineRule="auto"/>
        <w:outlineLvl w:val="0"/>
        <w:rPr>
          <w:rStyle w:val="Ershivatkozs"/>
          <w:rFonts w:asciiTheme="majorHAnsi" w:hAnsiTheme="majorHAnsi"/>
          <w:sz w:val="24"/>
          <w:szCs w:val="24"/>
        </w:rPr>
      </w:pPr>
      <w:bookmarkStart w:id="7" w:name="_Toc43408008"/>
      <w:r w:rsidRPr="009E41C3">
        <w:rPr>
          <w:rStyle w:val="Ershivatkozs"/>
          <w:rFonts w:asciiTheme="majorHAnsi" w:hAnsiTheme="majorHAnsi"/>
          <w:sz w:val="24"/>
          <w:szCs w:val="24"/>
        </w:rPr>
        <w:t>A személyes adatok kezelésére vonatkozó elvek</w:t>
      </w:r>
      <w:bookmarkEnd w:id="7"/>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B658B7">
      <w:pPr>
        <w:pStyle w:val="Listaszerbekezds"/>
        <w:numPr>
          <w:ilvl w:val="0"/>
          <w:numId w:val="7"/>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w:t>
      </w:r>
      <w:r w:rsidRPr="009524D5">
        <w:rPr>
          <w:rFonts w:asciiTheme="majorHAnsi" w:hAnsiTheme="majorHAnsi"/>
          <w:i/>
          <w:sz w:val="24"/>
          <w:szCs w:val="24"/>
        </w:rPr>
        <w:t>jogszerűség, tisztességes eljárás és átláthatóság</w:t>
      </w:r>
      <w:r w:rsidRPr="009E41C3">
        <w:rPr>
          <w:rFonts w:asciiTheme="majorHAnsi" w:hAnsiTheme="majorHAnsi"/>
          <w:sz w:val="24"/>
          <w:szCs w:val="24"/>
        </w:rPr>
        <w:t>”);</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B658B7">
      <w:pPr>
        <w:pStyle w:val="Listaszerbekezds"/>
        <w:numPr>
          <w:ilvl w:val="0"/>
          <w:numId w:val="7"/>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B658B7">
      <w:pPr>
        <w:pStyle w:val="Listaszerbekezds"/>
        <w:numPr>
          <w:ilvl w:val="0"/>
          <w:numId w:val="7"/>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w:t>
      </w:r>
      <w:r w:rsidRPr="009524D5">
        <w:rPr>
          <w:rFonts w:asciiTheme="majorHAnsi" w:hAnsiTheme="majorHAnsi"/>
          <w:i/>
          <w:sz w:val="24"/>
          <w:szCs w:val="24"/>
        </w:rPr>
        <w:t>adattakarékosság</w:t>
      </w:r>
      <w:r w:rsidRPr="009E41C3">
        <w:rPr>
          <w:rFonts w:asciiTheme="majorHAnsi" w:hAnsiTheme="majorHAnsi"/>
          <w:sz w:val="24"/>
          <w:szCs w:val="24"/>
        </w:rPr>
        <w:t>”);</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B658B7">
      <w:pPr>
        <w:pStyle w:val="Listaszerbekezds"/>
        <w:numPr>
          <w:ilvl w:val="0"/>
          <w:numId w:val="7"/>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w:t>
      </w:r>
      <w:r w:rsidRPr="009524D5">
        <w:rPr>
          <w:rFonts w:asciiTheme="majorHAnsi" w:hAnsiTheme="majorHAnsi"/>
          <w:i/>
          <w:sz w:val="24"/>
          <w:szCs w:val="24"/>
        </w:rPr>
        <w:t>pontosság</w:t>
      </w:r>
      <w:r w:rsidRPr="009E41C3">
        <w:rPr>
          <w:rFonts w:asciiTheme="majorHAnsi" w:hAnsiTheme="majorHAnsi"/>
          <w:sz w:val="24"/>
          <w:szCs w:val="24"/>
        </w:rPr>
        <w:t>”);</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B658B7">
      <w:pPr>
        <w:pStyle w:val="Listaszerbekezds"/>
        <w:numPr>
          <w:ilvl w:val="0"/>
          <w:numId w:val="7"/>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w:t>
      </w:r>
      <w:r w:rsidR="00666AC3">
        <w:rPr>
          <w:rFonts w:asciiTheme="majorHAnsi" w:hAnsiTheme="majorHAnsi"/>
          <w:sz w:val="24"/>
          <w:szCs w:val="24"/>
        </w:rPr>
        <w:t xml:space="preserve">tikai célból kerül majd sor, a GDPR-ben </w:t>
      </w:r>
      <w:r w:rsidRPr="009E41C3">
        <w:rPr>
          <w:rFonts w:asciiTheme="majorHAnsi" w:hAnsiTheme="majorHAnsi"/>
          <w:sz w:val="24"/>
          <w:szCs w:val="24"/>
        </w:rPr>
        <w:t>az érintettek jogainak és szabadságainak védelme érdekében előírt megfelelő technikai és szervezési intézkedések végrehajtására is figyelemmel („</w:t>
      </w:r>
      <w:r w:rsidRPr="009524D5">
        <w:rPr>
          <w:rFonts w:asciiTheme="majorHAnsi" w:hAnsiTheme="majorHAnsi"/>
          <w:i/>
          <w:sz w:val="24"/>
          <w:szCs w:val="24"/>
        </w:rPr>
        <w:t>korlátozott tárolhatóság</w:t>
      </w:r>
      <w:r w:rsidRPr="009E41C3">
        <w:rPr>
          <w:rFonts w:asciiTheme="majorHAnsi" w:hAnsiTheme="majorHAnsi"/>
          <w:sz w:val="24"/>
          <w:szCs w:val="24"/>
        </w:rPr>
        <w:t>”);</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B658B7">
      <w:pPr>
        <w:pStyle w:val="Listaszerbekezds"/>
        <w:numPr>
          <w:ilvl w:val="0"/>
          <w:numId w:val="7"/>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r w:rsidRPr="009524D5">
        <w:rPr>
          <w:rFonts w:asciiTheme="majorHAnsi" w:hAnsiTheme="majorHAnsi"/>
          <w:i/>
          <w:sz w:val="24"/>
          <w:szCs w:val="24"/>
        </w:rPr>
        <w:t>integritás és bizalmas jelleg</w:t>
      </w:r>
      <w:r w:rsidRPr="009E41C3">
        <w:rPr>
          <w:rFonts w:asciiTheme="majorHAnsi" w:hAnsiTheme="majorHAnsi"/>
          <w:sz w:val="24"/>
          <w:szCs w:val="24"/>
        </w:rPr>
        <w:t>”).</w:t>
      </w:r>
    </w:p>
    <w:p w:rsidR="009E41C3" w:rsidRPr="009E41C3" w:rsidRDefault="009E41C3" w:rsidP="009E41C3">
      <w:pPr>
        <w:spacing w:after="0" w:line="240" w:lineRule="auto"/>
        <w:jc w:val="both"/>
        <w:rPr>
          <w:rFonts w:asciiTheme="majorHAnsi" w:hAnsiTheme="majorHAnsi"/>
          <w:sz w:val="24"/>
          <w:szCs w:val="24"/>
        </w:rPr>
      </w:pPr>
    </w:p>
    <w:p w:rsid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w:t>
      </w:r>
      <w:r w:rsidRPr="009524D5">
        <w:rPr>
          <w:rFonts w:asciiTheme="majorHAnsi" w:hAnsiTheme="majorHAnsi"/>
          <w:i/>
          <w:sz w:val="24"/>
          <w:szCs w:val="24"/>
        </w:rPr>
        <w:t>elszámoltathatóság</w:t>
      </w:r>
      <w:r w:rsidRPr="009E41C3">
        <w:rPr>
          <w:rFonts w:asciiTheme="majorHAnsi" w:hAnsiTheme="majorHAnsi"/>
          <w:sz w:val="24"/>
          <w:szCs w:val="24"/>
        </w:rPr>
        <w:t>”).</w:t>
      </w:r>
    </w:p>
    <w:p w:rsidR="00AD7BFA" w:rsidRDefault="00AD7BFA" w:rsidP="009E41C3">
      <w:pPr>
        <w:spacing w:after="0" w:line="240" w:lineRule="auto"/>
        <w:jc w:val="both"/>
        <w:rPr>
          <w:rFonts w:asciiTheme="majorHAnsi" w:hAnsiTheme="majorHAnsi"/>
          <w:sz w:val="24"/>
          <w:szCs w:val="24"/>
        </w:rPr>
      </w:pPr>
    </w:p>
    <w:p w:rsidR="00AD7BFA" w:rsidRPr="009E41C3" w:rsidRDefault="00AD7BFA" w:rsidP="00AD7BFA">
      <w:pPr>
        <w:spacing w:after="0" w:line="240" w:lineRule="auto"/>
        <w:jc w:val="both"/>
        <w:rPr>
          <w:rFonts w:asciiTheme="majorHAnsi" w:hAnsiTheme="majorHAnsi"/>
          <w:sz w:val="24"/>
          <w:szCs w:val="24"/>
        </w:rPr>
      </w:pPr>
      <w:r>
        <w:rPr>
          <w:rFonts w:asciiTheme="majorHAnsi" w:hAnsiTheme="majorHAnsi"/>
          <w:sz w:val="24"/>
          <w:szCs w:val="24"/>
        </w:rPr>
        <w:t xml:space="preserve">Az adatkezelő nyilatkozik, hogy adatkezelése a jelen pontban foglalt alapelveknek megfelelően történik. </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304FAB" w:rsidP="005449BB">
      <w:pPr>
        <w:pStyle w:val="Listaszerbekezds"/>
        <w:numPr>
          <w:ilvl w:val="0"/>
          <w:numId w:val="28"/>
        </w:numPr>
        <w:spacing w:after="0" w:line="240" w:lineRule="auto"/>
        <w:outlineLvl w:val="0"/>
        <w:rPr>
          <w:rStyle w:val="Ershivatkozs"/>
          <w:rFonts w:asciiTheme="majorHAnsi" w:hAnsiTheme="majorHAnsi"/>
          <w:sz w:val="24"/>
          <w:szCs w:val="24"/>
        </w:rPr>
      </w:pPr>
      <w:bookmarkStart w:id="8" w:name="_Toc43408009"/>
      <w:r>
        <w:rPr>
          <w:rStyle w:val="Ershivatkozs"/>
          <w:rFonts w:asciiTheme="majorHAnsi" w:hAnsiTheme="majorHAnsi"/>
          <w:sz w:val="24"/>
          <w:szCs w:val="24"/>
        </w:rPr>
        <w:t xml:space="preserve">Egyes </w:t>
      </w:r>
      <w:r w:rsidR="00FC7D77" w:rsidRPr="00FC7D77">
        <w:rPr>
          <w:rStyle w:val="Ershivatkozs"/>
          <w:rFonts w:asciiTheme="majorHAnsi" w:hAnsiTheme="majorHAnsi"/>
          <w:sz w:val="24"/>
          <w:szCs w:val="24"/>
        </w:rPr>
        <w:t>Adatkezelések</w:t>
      </w:r>
      <w:bookmarkEnd w:id="8"/>
    </w:p>
    <w:p w:rsidR="007510E7" w:rsidRDefault="007510E7" w:rsidP="00041397">
      <w:pPr>
        <w:spacing w:after="0" w:line="240" w:lineRule="auto"/>
        <w:rPr>
          <w:rStyle w:val="Ershivatkozs"/>
          <w:rFonts w:asciiTheme="majorHAnsi" w:hAnsiTheme="majorHAnsi"/>
          <w:sz w:val="24"/>
          <w:szCs w:val="24"/>
        </w:rPr>
      </w:pPr>
    </w:p>
    <w:p w:rsidR="007510E7" w:rsidRPr="00304FAB" w:rsidRDefault="007510E7" w:rsidP="005449BB">
      <w:pPr>
        <w:pStyle w:val="Listaszerbekezds"/>
        <w:numPr>
          <w:ilvl w:val="1"/>
          <w:numId w:val="28"/>
        </w:numPr>
        <w:spacing w:after="0" w:line="240" w:lineRule="auto"/>
        <w:outlineLvl w:val="1"/>
        <w:rPr>
          <w:rStyle w:val="Ershivatkozs"/>
          <w:rFonts w:asciiTheme="majorHAnsi" w:hAnsiTheme="majorHAnsi"/>
          <w:sz w:val="24"/>
          <w:szCs w:val="24"/>
        </w:rPr>
      </w:pPr>
      <w:bookmarkStart w:id="9" w:name="_Toc43408010"/>
      <w:r w:rsidRPr="00304FAB">
        <w:rPr>
          <w:rStyle w:val="Ershivatkozs"/>
          <w:rFonts w:asciiTheme="majorHAnsi" w:hAnsiTheme="majorHAnsi"/>
          <w:sz w:val="24"/>
          <w:szCs w:val="24"/>
        </w:rPr>
        <w:t>Álláshirdetésekkel kapcsolatos adatkezelés</w:t>
      </w:r>
      <w:r w:rsidR="00304FAB">
        <w:rPr>
          <w:rStyle w:val="Ershivatkozs"/>
          <w:rFonts w:asciiTheme="majorHAnsi" w:hAnsiTheme="majorHAnsi"/>
          <w:sz w:val="24"/>
          <w:szCs w:val="24"/>
        </w:rPr>
        <w:t xml:space="preserve"> (munkaerőfelvétel)</w:t>
      </w:r>
      <w:bookmarkEnd w:id="9"/>
    </w:p>
    <w:p w:rsidR="007510E7" w:rsidRPr="007C50FF" w:rsidRDefault="007510E7" w:rsidP="007510E7">
      <w:pPr>
        <w:pStyle w:val="NormlWeb"/>
        <w:spacing w:before="0" w:beforeAutospacing="0" w:after="0" w:afterAutospacing="0"/>
        <w:ind w:left="2340"/>
        <w:jc w:val="both"/>
        <w:rPr>
          <w:rFonts w:asciiTheme="majorHAnsi" w:hAnsiTheme="majorHAnsi" w:cs="Arial"/>
          <w:b/>
        </w:rPr>
      </w:pPr>
    </w:p>
    <w:p w:rsidR="005F6674" w:rsidRDefault="005F6674" w:rsidP="005449BB">
      <w:pPr>
        <w:pStyle w:val="NormlWeb"/>
        <w:numPr>
          <w:ilvl w:val="3"/>
          <w:numId w:val="11"/>
        </w:numPr>
        <w:spacing w:before="0" w:beforeAutospacing="0" w:after="0" w:afterAutospacing="0"/>
        <w:ind w:left="426"/>
        <w:jc w:val="both"/>
        <w:rPr>
          <w:rFonts w:asciiTheme="majorHAnsi" w:hAnsiTheme="majorHAnsi" w:cs="Arial"/>
        </w:rPr>
      </w:pPr>
      <w:r>
        <w:rPr>
          <w:rFonts w:asciiTheme="majorHAnsi" w:hAnsiTheme="majorHAnsi" w:cs="Arial"/>
        </w:rPr>
        <w:t xml:space="preserve">A Szolgáltató a weboldalon megadott e-mail címeken és postai úton fogadja a jelentkezők önéletrajzát. A papír alapú és az elektronikus módon érkezett önéletrajzok azonos elbírálás alá esnek. </w:t>
      </w:r>
    </w:p>
    <w:p w:rsidR="005F6674" w:rsidRDefault="005F6674" w:rsidP="005F6674">
      <w:pPr>
        <w:pStyle w:val="NormlWeb"/>
        <w:spacing w:before="0" w:beforeAutospacing="0" w:after="0" w:afterAutospacing="0"/>
        <w:ind w:left="426"/>
        <w:jc w:val="both"/>
        <w:rPr>
          <w:rFonts w:asciiTheme="majorHAnsi" w:hAnsiTheme="majorHAnsi" w:cs="Arial"/>
        </w:rPr>
      </w:pPr>
    </w:p>
    <w:p w:rsidR="005F6674" w:rsidRDefault="005F6674" w:rsidP="005449BB">
      <w:pPr>
        <w:pStyle w:val="NormlWeb"/>
        <w:numPr>
          <w:ilvl w:val="3"/>
          <w:numId w:val="11"/>
        </w:numPr>
        <w:spacing w:before="0" w:beforeAutospacing="0" w:after="0" w:afterAutospacing="0"/>
        <w:ind w:left="426"/>
        <w:jc w:val="both"/>
        <w:rPr>
          <w:rFonts w:asciiTheme="majorHAnsi" w:hAnsiTheme="majorHAnsi" w:cs="Arial"/>
        </w:rPr>
      </w:pPr>
      <w:r>
        <w:rPr>
          <w:rFonts w:asciiTheme="majorHAnsi" w:hAnsiTheme="majorHAnsi" w:cs="Arial"/>
        </w:rPr>
        <w:t xml:space="preserve">A meghirdetett álláshirdetések esetében az adatkezelő tájékoztatja a jelentkezőket a jelen szabályzatban foglaltakról, a nem meghirdetett álláshelyre való jelentkezés esetén pedig a Szolgáltató válaszlevelet küld a jelentkezőnek, amelyben tájékoztatja a jelen szabályzatban foglaltakról. </w:t>
      </w:r>
    </w:p>
    <w:p w:rsidR="005F6674" w:rsidRDefault="005F6674" w:rsidP="005F6674">
      <w:pPr>
        <w:pStyle w:val="NormlWeb"/>
        <w:spacing w:before="0" w:beforeAutospacing="0" w:after="0" w:afterAutospacing="0"/>
        <w:ind w:left="426"/>
        <w:jc w:val="both"/>
        <w:rPr>
          <w:rFonts w:asciiTheme="majorHAnsi" w:hAnsiTheme="majorHAnsi" w:cs="Arial"/>
        </w:rPr>
      </w:pPr>
    </w:p>
    <w:p w:rsidR="005F6674" w:rsidRPr="007C50FF" w:rsidRDefault="005F6674" w:rsidP="005449BB">
      <w:pPr>
        <w:pStyle w:val="NormlWeb"/>
        <w:numPr>
          <w:ilvl w:val="3"/>
          <w:numId w:val="11"/>
        </w:numPr>
        <w:spacing w:before="0" w:beforeAutospacing="0" w:after="0" w:afterAutospacing="0"/>
        <w:ind w:left="426"/>
        <w:jc w:val="both"/>
        <w:rPr>
          <w:rFonts w:asciiTheme="majorHAnsi" w:hAnsiTheme="majorHAnsi" w:cs="Arial"/>
        </w:rPr>
      </w:pPr>
      <w:r w:rsidRPr="007C50FF">
        <w:rPr>
          <w:rFonts w:asciiTheme="majorHAnsi" w:hAnsiTheme="majorHAnsi" w:cs="Arial"/>
        </w:rPr>
        <w:t>Adatkezelő álláshirdetésére jelentkezők elektronikus üzenetet kapnak, melyben tájékoztatja őket az adatkezelő az adatkezelésről, illetve a pályázatának állapotáról.</w:t>
      </w:r>
    </w:p>
    <w:p w:rsidR="005F6674" w:rsidRPr="007C50FF" w:rsidRDefault="005F6674" w:rsidP="005F6674">
      <w:pPr>
        <w:pStyle w:val="NormlWeb"/>
        <w:spacing w:before="0" w:beforeAutospacing="0" w:after="0" w:afterAutospacing="0"/>
        <w:ind w:left="426"/>
        <w:jc w:val="both"/>
        <w:rPr>
          <w:rFonts w:asciiTheme="majorHAnsi" w:hAnsiTheme="majorHAnsi" w:cs="Arial"/>
        </w:rPr>
      </w:pPr>
    </w:p>
    <w:p w:rsidR="005F6674" w:rsidRPr="007C50FF" w:rsidRDefault="005F6674" w:rsidP="005449BB">
      <w:pPr>
        <w:pStyle w:val="NormlWeb"/>
        <w:numPr>
          <w:ilvl w:val="3"/>
          <w:numId w:val="11"/>
        </w:numPr>
        <w:spacing w:before="0" w:beforeAutospacing="0" w:after="0" w:afterAutospacing="0"/>
        <w:ind w:left="426"/>
        <w:jc w:val="both"/>
        <w:rPr>
          <w:rFonts w:asciiTheme="majorHAnsi" w:hAnsiTheme="majorHAnsi" w:cs="Arial"/>
        </w:rPr>
      </w:pPr>
      <w:r w:rsidRPr="007C50FF">
        <w:rPr>
          <w:rFonts w:asciiTheme="majorHAnsi" w:hAnsiTheme="majorHAnsi" w:cs="Arial"/>
        </w:rPr>
        <w:t>Az üzenetben a jelentkezők további információt, illetve a személye</w:t>
      </w:r>
      <w:r w:rsidR="00E228D6">
        <w:rPr>
          <w:rFonts w:asciiTheme="majorHAnsi" w:hAnsiTheme="majorHAnsi" w:cs="Arial"/>
        </w:rPr>
        <w:t xml:space="preserve">s adatainak törlését kérhetik az </w:t>
      </w:r>
      <w:hyperlink r:id="rId10" w:history="1">
        <w:r w:rsidR="00E228D6" w:rsidRPr="0015339F">
          <w:rPr>
            <w:rStyle w:val="Hiperhivatkozs"/>
            <w:rFonts w:asciiTheme="majorHAnsi" w:hAnsiTheme="majorHAnsi" w:cs="Arial"/>
          </w:rPr>
          <w:t>egyesulet@bkeneseihe.hu</w:t>
        </w:r>
      </w:hyperlink>
      <w:r w:rsidR="00E228D6">
        <w:rPr>
          <w:rFonts w:asciiTheme="majorHAnsi" w:hAnsiTheme="majorHAnsi" w:cs="Arial"/>
        </w:rPr>
        <w:t xml:space="preserve"> </w:t>
      </w:r>
      <w:r w:rsidRPr="007C50FF">
        <w:rPr>
          <w:rFonts w:asciiTheme="majorHAnsi" w:hAnsiTheme="majorHAnsi" w:cs="Arial"/>
        </w:rPr>
        <w:t>e-mail címen.</w:t>
      </w:r>
    </w:p>
    <w:p w:rsidR="005F6674" w:rsidRPr="007C50FF" w:rsidRDefault="005F6674" w:rsidP="005F6674">
      <w:pPr>
        <w:pStyle w:val="NormlWeb"/>
        <w:spacing w:before="0" w:beforeAutospacing="0" w:after="0" w:afterAutospacing="0"/>
        <w:jc w:val="both"/>
        <w:rPr>
          <w:rFonts w:asciiTheme="majorHAnsi" w:hAnsiTheme="majorHAnsi" w:cs="Arial"/>
        </w:rPr>
      </w:pPr>
    </w:p>
    <w:p w:rsidR="005F6674" w:rsidRDefault="005F6674" w:rsidP="005449BB">
      <w:pPr>
        <w:pStyle w:val="NormlWeb"/>
        <w:numPr>
          <w:ilvl w:val="3"/>
          <w:numId w:val="11"/>
        </w:numPr>
        <w:spacing w:before="0" w:beforeAutospacing="0" w:after="0" w:afterAutospacing="0"/>
        <w:ind w:left="426"/>
        <w:jc w:val="both"/>
        <w:rPr>
          <w:rFonts w:ascii="Cambria" w:hAnsi="Cambria" w:cs="Arial"/>
        </w:rPr>
      </w:pPr>
      <w:r>
        <w:rPr>
          <w:rFonts w:ascii="Cambria" w:hAnsi="Cambria" w:cs="Arial"/>
        </w:rPr>
        <w:t xml:space="preserve">Az adatkezelő </w:t>
      </w:r>
      <w:r w:rsidRPr="00313024">
        <w:rPr>
          <w:rFonts w:ascii="Cambria" w:hAnsi="Cambria" w:cs="Arial"/>
        </w:rPr>
        <w:t>a benyújtott pályázaton, majd a kiválasztási eljáráson kívül nem gyűjt további adatokat a pályázókról.</w:t>
      </w:r>
    </w:p>
    <w:p w:rsidR="005F6674" w:rsidRDefault="005F6674" w:rsidP="00804266">
      <w:pPr>
        <w:pStyle w:val="Listaszerbekezds"/>
        <w:spacing w:after="0" w:line="240" w:lineRule="auto"/>
        <w:rPr>
          <w:rFonts w:ascii="Cambria" w:hAnsi="Cambria" w:cs="Arial"/>
        </w:rPr>
      </w:pPr>
    </w:p>
    <w:p w:rsidR="005F6674" w:rsidRDefault="005F6674" w:rsidP="005449BB">
      <w:pPr>
        <w:pStyle w:val="NormlWeb"/>
        <w:numPr>
          <w:ilvl w:val="3"/>
          <w:numId w:val="11"/>
        </w:numPr>
        <w:spacing w:before="0" w:beforeAutospacing="0" w:after="0" w:afterAutospacing="0"/>
        <w:ind w:left="426"/>
        <w:jc w:val="both"/>
        <w:rPr>
          <w:rFonts w:ascii="Cambria" w:hAnsi="Cambria" w:cs="Arial"/>
        </w:rPr>
      </w:pPr>
      <w:r w:rsidRPr="002D1D76">
        <w:rPr>
          <w:rFonts w:ascii="Cambria" w:hAnsi="Cambria" w:cs="Arial"/>
          <w:i/>
        </w:rPr>
        <w:t>Az adatkezelés jogalapja</w:t>
      </w:r>
      <w:r>
        <w:rPr>
          <w:rFonts w:ascii="Cambria" w:hAnsi="Cambria" w:cs="Arial"/>
        </w:rPr>
        <w:t>: a GDPR 6. cikk (1) bekezdés a) pontja, az érintett hozzájárulása, illetve az Info tv. 6. § (6) bekezdése. Az érintett az önéletrajza elküldésével hozzájárul ahhoz, hogy az Adatkezelő az önéletrajzát a jelen szabályzatnak megfelelően kezelje.</w:t>
      </w:r>
    </w:p>
    <w:p w:rsidR="005F6674" w:rsidRDefault="005F6674" w:rsidP="00804266">
      <w:pPr>
        <w:pStyle w:val="Listaszerbekezds"/>
        <w:spacing w:after="0" w:line="240" w:lineRule="auto"/>
        <w:rPr>
          <w:rFonts w:ascii="Cambria" w:hAnsi="Cambria" w:cs="Arial"/>
        </w:rPr>
      </w:pPr>
    </w:p>
    <w:p w:rsidR="005F6674" w:rsidRDefault="005F6674" w:rsidP="005449BB">
      <w:pPr>
        <w:pStyle w:val="NormlWeb"/>
        <w:numPr>
          <w:ilvl w:val="3"/>
          <w:numId w:val="11"/>
        </w:numPr>
        <w:spacing w:before="0" w:beforeAutospacing="0" w:after="0" w:afterAutospacing="0"/>
        <w:ind w:left="426"/>
        <w:jc w:val="both"/>
        <w:rPr>
          <w:rFonts w:ascii="Cambria" w:hAnsi="Cambria" w:cs="Arial"/>
        </w:rPr>
      </w:pPr>
      <w:r w:rsidRPr="002D1D76">
        <w:rPr>
          <w:rFonts w:ascii="Cambria" w:hAnsi="Cambria" w:cs="Arial"/>
          <w:i/>
        </w:rPr>
        <w:t>Az adatkezelés célja:</w:t>
      </w:r>
      <w:r>
        <w:rPr>
          <w:rFonts w:ascii="Cambria" w:hAnsi="Cambria" w:cs="Arial"/>
        </w:rPr>
        <w:t xml:space="preserve"> a megüresedő álláshelyek betöltésére a munkaviszony későbbi létesítése céljából, megfelelő leendő munkavállaló kiválasztása.</w:t>
      </w:r>
    </w:p>
    <w:p w:rsidR="005F6674" w:rsidRDefault="005F6674" w:rsidP="00804266">
      <w:pPr>
        <w:pStyle w:val="Listaszerbekezds"/>
        <w:spacing w:after="0" w:line="240" w:lineRule="auto"/>
        <w:rPr>
          <w:rFonts w:ascii="Cambria" w:hAnsi="Cambria" w:cs="Arial"/>
        </w:rPr>
      </w:pPr>
    </w:p>
    <w:p w:rsidR="005F6674" w:rsidRDefault="005F6674" w:rsidP="005449BB">
      <w:pPr>
        <w:pStyle w:val="NormlWeb"/>
        <w:numPr>
          <w:ilvl w:val="3"/>
          <w:numId w:val="11"/>
        </w:numPr>
        <w:spacing w:before="0" w:beforeAutospacing="0" w:after="0" w:afterAutospacing="0"/>
        <w:ind w:left="426"/>
        <w:jc w:val="both"/>
        <w:rPr>
          <w:rFonts w:ascii="Cambria" w:hAnsi="Cambria" w:cs="Arial"/>
        </w:rPr>
      </w:pPr>
      <w:r w:rsidRPr="002D1D76">
        <w:rPr>
          <w:rFonts w:asciiTheme="majorHAnsi" w:hAnsiTheme="majorHAnsi" w:cstheme="minorHAnsi"/>
          <w:i/>
        </w:rPr>
        <w:t>Az adatkezelés időtartama</w:t>
      </w:r>
      <w:r w:rsidRPr="00E466EB">
        <w:rPr>
          <w:rFonts w:asciiTheme="majorHAnsi" w:hAnsiTheme="majorHAnsi" w:cstheme="minorHAnsi"/>
        </w:rPr>
        <w:t>:</w:t>
      </w:r>
      <w:r w:rsidRPr="00E466EB">
        <w:rPr>
          <w:rFonts w:asciiTheme="majorHAnsi" w:hAnsiTheme="majorHAnsi"/>
        </w:rPr>
        <w:t xml:space="preserve"> </w:t>
      </w:r>
      <w:r w:rsidRPr="00E466EB">
        <w:rPr>
          <w:rFonts w:asciiTheme="majorHAnsi" w:hAnsiTheme="majorHAnsi" w:cstheme="minorHAnsi"/>
        </w:rPr>
        <w:t>A</w:t>
      </w:r>
      <w:r>
        <w:rPr>
          <w:rFonts w:asciiTheme="majorHAnsi" w:hAnsiTheme="majorHAnsi" w:cstheme="minorHAnsi"/>
        </w:rPr>
        <w:t xml:space="preserve">datkezelő első körben a kiválasztás végéig, majd - ha nem érkezik az érintettől törlési kérés - további </w:t>
      </w:r>
      <w:r w:rsidRPr="00711DD2">
        <w:rPr>
          <w:rFonts w:asciiTheme="majorHAnsi" w:hAnsiTheme="majorHAnsi" w:cstheme="minorHAnsi"/>
          <w:b/>
        </w:rPr>
        <w:t>1 évig</w:t>
      </w:r>
      <w:r>
        <w:rPr>
          <w:rFonts w:asciiTheme="majorHAnsi" w:hAnsiTheme="majorHAnsi" w:cstheme="minorHAnsi"/>
        </w:rPr>
        <w:t xml:space="preserve"> kezeli a személyes adatokat.</w:t>
      </w:r>
    </w:p>
    <w:p w:rsidR="005F6674" w:rsidRDefault="005F6674" w:rsidP="00804266">
      <w:pPr>
        <w:pStyle w:val="NormlWeb"/>
        <w:spacing w:before="0" w:beforeAutospacing="0" w:after="0" w:afterAutospacing="0"/>
        <w:jc w:val="both"/>
        <w:rPr>
          <w:rFonts w:ascii="Cambria" w:hAnsi="Cambria" w:cs="Arial"/>
        </w:rPr>
      </w:pPr>
    </w:p>
    <w:p w:rsidR="005F6674" w:rsidRPr="00E466EB" w:rsidRDefault="005F6674" w:rsidP="005449BB">
      <w:pPr>
        <w:pStyle w:val="NormlWeb"/>
        <w:numPr>
          <w:ilvl w:val="3"/>
          <w:numId w:val="11"/>
        </w:numPr>
        <w:spacing w:before="0" w:beforeAutospacing="0" w:after="0" w:afterAutospacing="0"/>
        <w:ind w:left="426"/>
        <w:jc w:val="both"/>
        <w:rPr>
          <w:rFonts w:ascii="Cambria" w:hAnsi="Cambria" w:cs="Arial"/>
        </w:rPr>
      </w:pPr>
      <w:r w:rsidRPr="002D1D76">
        <w:rPr>
          <w:rFonts w:asciiTheme="majorHAnsi" w:hAnsiTheme="majorHAnsi" w:cstheme="minorHAnsi"/>
          <w:i/>
        </w:rPr>
        <w:t>A kezelt adatok köre</w:t>
      </w:r>
      <w:r w:rsidRPr="00E466EB">
        <w:rPr>
          <w:rFonts w:asciiTheme="majorHAnsi" w:hAnsiTheme="majorHAnsi" w:cstheme="minorHAnsi"/>
        </w:rPr>
        <w:t>:</w:t>
      </w:r>
      <w:r>
        <w:rPr>
          <w:rFonts w:asciiTheme="majorHAnsi" w:hAnsiTheme="majorHAnsi" w:cstheme="minorHAnsi"/>
        </w:rPr>
        <w:t xml:space="preserve"> A jelentkező</w:t>
      </w:r>
      <w:r w:rsidRPr="00E466EB">
        <w:rPr>
          <w:rFonts w:asciiTheme="majorHAnsi" w:hAnsiTheme="majorHAnsi" w:cstheme="minorHAnsi"/>
        </w:rPr>
        <w:t xml:space="preserve"> </w:t>
      </w:r>
      <w:r>
        <w:rPr>
          <w:rFonts w:asciiTheme="majorHAnsi" w:hAnsiTheme="majorHAnsi" w:cstheme="minorHAnsi"/>
        </w:rPr>
        <w:t>következő adatai: Név, lakcím, születési hely és idő, anyja neve, elérhetőség, iskolai végzettségre- képzésre vonatkozó adatok, fénykép, nyelvismeretre, szakmai gyakorlatra, előző munkahelyekre, hobbira vonatkozó adatok, illetve az érintett által megadott egyéb adatok.</w:t>
      </w:r>
    </w:p>
    <w:p w:rsidR="005F6674" w:rsidRPr="00E466EB" w:rsidRDefault="005F6674" w:rsidP="00804266">
      <w:pPr>
        <w:pStyle w:val="NormlWeb"/>
        <w:spacing w:before="0" w:beforeAutospacing="0" w:after="0" w:afterAutospacing="0"/>
        <w:jc w:val="both"/>
        <w:rPr>
          <w:rFonts w:ascii="Cambria" w:hAnsi="Cambria" w:cs="Arial"/>
        </w:rPr>
      </w:pPr>
    </w:p>
    <w:p w:rsidR="005F6674" w:rsidRPr="002D1D76" w:rsidRDefault="005F6674" w:rsidP="005449BB">
      <w:pPr>
        <w:pStyle w:val="NormlWeb"/>
        <w:numPr>
          <w:ilvl w:val="3"/>
          <w:numId w:val="11"/>
        </w:numPr>
        <w:spacing w:before="0" w:beforeAutospacing="0" w:after="0" w:afterAutospacing="0"/>
        <w:ind w:left="426"/>
        <w:jc w:val="both"/>
        <w:rPr>
          <w:rFonts w:ascii="Cambria" w:hAnsi="Cambria" w:cs="Arial"/>
        </w:rPr>
      </w:pPr>
      <w:r w:rsidRPr="002D1D76">
        <w:rPr>
          <w:rFonts w:asciiTheme="majorHAnsi" w:hAnsiTheme="majorHAnsi" w:cstheme="minorHAnsi"/>
          <w:i/>
        </w:rPr>
        <w:t>Az érintettek köre</w:t>
      </w:r>
      <w:r w:rsidRPr="00E466EB">
        <w:rPr>
          <w:rFonts w:asciiTheme="majorHAnsi" w:hAnsiTheme="majorHAnsi" w:cstheme="minorHAnsi"/>
        </w:rPr>
        <w:t>:</w:t>
      </w:r>
      <w:r w:rsidRPr="00E466EB">
        <w:rPr>
          <w:rFonts w:asciiTheme="majorHAnsi" w:hAnsiTheme="majorHAnsi"/>
        </w:rPr>
        <w:t xml:space="preserve"> </w:t>
      </w:r>
      <w:r>
        <w:rPr>
          <w:rFonts w:asciiTheme="majorHAnsi" w:hAnsiTheme="majorHAnsi" w:cstheme="minorHAnsi"/>
        </w:rPr>
        <w:t xml:space="preserve">Álláshirdetésre/pályázatra jelentkező </w:t>
      </w:r>
      <w:r w:rsidRPr="00E466EB">
        <w:rPr>
          <w:rFonts w:asciiTheme="majorHAnsi" w:hAnsiTheme="majorHAnsi" w:cstheme="minorHAnsi"/>
        </w:rPr>
        <w:t>valamennyi érintett.</w:t>
      </w:r>
    </w:p>
    <w:p w:rsidR="005F6674" w:rsidRDefault="005F6674" w:rsidP="00804266">
      <w:pPr>
        <w:pStyle w:val="Listaszerbekezds"/>
        <w:spacing w:after="0" w:line="240" w:lineRule="auto"/>
        <w:rPr>
          <w:rFonts w:ascii="Cambria" w:hAnsi="Cambria" w:cs="Arial"/>
        </w:rPr>
      </w:pPr>
    </w:p>
    <w:p w:rsidR="005F6674" w:rsidRDefault="005F6674" w:rsidP="005449BB">
      <w:pPr>
        <w:pStyle w:val="NormlWeb"/>
        <w:numPr>
          <w:ilvl w:val="3"/>
          <w:numId w:val="11"/>
        </w:numPr>
        <w:spacing w:before="0" w:beforeAutospacing="0" w:after="0" w:afterAutospacing="0"/>
        <w:ind w:left="426"/>
        <w:jc w:val="both"/>
        <w:rPr>
          <w:rFonts w:ascii="Cambria" w:hAnsi="Cambria" w:cs="Arial"/>
        </w:rPr>
      </w:pPr>
      <w:r w:rsidRPr="002D1D76">
        <w:rPr>
          <w:rFonts w:ascii="Cambria" w:hAnsi="Cambria" w:cs="Arial"/>
          <w:i/>
        </w:rPr>
        <w:t>Esetleges címzettek köre</w:t>
      </w:r>
      <w:r>
        <w:rPr>
          <w:rFonts w:ascii="Cambria" w:hAnsi="Cambria" w:cs="Arial"/>
        </w:rPr>
        <w:t xml:space="preserve">: Az adatkezelő a jelentkezés során az érintettől kapott dokumentumokat (önéletrajz, motivációs levél, pályázati anyag) nem továbbítja harmadik félnek. </w:t>
      </w:r>
    </w:p>
    <w:p w:rsidR="005F6674" w:rsidRDefault="005F6674" w:rsidP="00804266">
      <w:pPr>
        <w:pStyle w:val="Listaszerbekezds"/>
        <w:spacing w:after="0" w:line="240" w:lineRule="auto"/>
        <w:rPr>
          <w:rFonts w:ascii="Cambria" w:hAnsi="Cambria" w:cs="Arial"/>
        </w:rPr>
      </w:pPr>
    </w:p>
    <w:p w:rsidR="005F6674" w:rsidRPr="002D1D76" w:rsidRDefault="005F6674" w:rsidP="005449BB">
      <w:pPr>
        <w:pStyle w:val="NormlWeb"/>
        <w:numPr>
          <w:ilvl w:val="3"/>
          <w:numId w:val="11"/>
        </w:numPr>
        <w:spacing w:before="0" w:beforeAutospacing="0" w:after="0" w:afterAutospacing="0"/>
        <w:ind w:left="426"/>
        <w:jc w:val="both"/>
        <w:rPr>
          <w:rFonts w:ascii="Cambria" w:hAnsi="Cambria" w:cs="Arial"/>
          <w:i/>
        </w:rPr>
      </w:pPr>
      <w:r w:rsidRPr="002D1D76">
        <w:rPr>
          <w:rFonts w:ascii="Cambria" w:hAnsi="Cambria" w:cs="Arial"/>
          <w:i/>
        </w:rPr>
        <w:t>Az érintettek jogai:</w:t>
      </w:r>
    </w:p>
    <w:p w:rsidR="005F6674" w:rsidRDefault="005F6674" w:rsidP="005F6674">
      <w:pPr>
        <w:pStyle w:val="Listaszerbekezds"/>
        <w:rPr>
          <w:rFonts w:ascii="Cambria" w:hAnsi="Cambria" w:cs="Arial"/>
        </w:rPr>
      </w:pPr>
    </w:p>
    <w:p w:rsidR="005F6674" w:rsidRDefault="005F6674" w:rsidP="005449BB">
      <w:pPr>
        <w:pStyle w:val="Listaszerbekezds"/>
        <w:numPr>
          <w:ilvl w:val="1"/>
          <w:numId w:val="27"/>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2454">
        <w:rPr>
          <w:rFonts w:asciiTheme="majorHAnsi" w:eastAsia="Times New Roman" w:hAnsiTheme="majorHAnsi" w:cstheme="minorHAnsi"/>
          <w:sz w:val="24"/>
          <w:szCs w:val="24"/>
        </w:rPr>
        <w:t xml:space="preserve">Ön tájékozódhat az adatkezelés körülményeiről, </w:t>
      </w:r>
    </w:p>
    <w:p w:rsidR="005F6674" w:rsidRDefault="005F6674" w:rsidP="005449BB">
      <w:pPr>
        <w:pStyle w:val="Listaszerbekezds"/>
        <w:numPr>
          <w:ilvl w:val="1"/>
          <w:numId w:val="27"/>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6046">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r>
        <w:rPr>
          <w:rFonts w:asciiTheme="majorHAnsi" w:eastAsia="Times New Roman" w:hAnsiTheme="majorHAnsi" w:cstheme="minorHAnsi"/>
          <w:sz w:val="24"/>
          <w:szCs w:val="24"/>
        </w:rPr>
        <w:t>.</w:t>
      </w:r>
    </w:p>
    <w:p w:rsidR="005F6674" w:rsidRDefault="005F6674" w:rsidP="005449BB">
      <w:pPr>
        <w:pStyle w:val="Listaszerbekezds"/>
        <w:numPr>
          <w:ilvl w:val="1"/>
          <w:numId w:val="27"/>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6046">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5F6674" w:rsidRDefault="005F6674" w:rsidP="005449BB">
      <w:pPr>
        <w:pStyle w:val="Listaszerbekezds"/>
        <w:numPr>
          <w:ilvl w:val="1"/>
          <w:numId w:val="27"/>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6046">
        <w:rPr>
          <w:rFonts w:asciiTheme="majorHAnsi" w:eastAsia="Times New Roman" w:hAnsiTheme="majorHAnsi" w:cstheme="minorHAnsi"/>
          <w:sz w:val="24"/>
          <w:szCs w:val="24"/>
        </w:rPr>
        <w:t>Ön jogosult arra, hogy kérésére az adatkezelő indokolatlan késedelem nélkül helyesbítse a pontatlan személyes adatait.</w:t>
      </w:r>
    </w:p>
    <w:p w:rsidR="007078B2" w:rsidRPr="00346046" w:rsidRDefault="007078B2" w:rsidP="005449BB">
      <w:pPr>
        <w:pStyle w:val="Listaszerbekezds"/>
        <w:numPr>
          <w:ilvl w:val="1"/>
          <w:numId w:val="27"/>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Ön </w:t>
      </w:r>
      <w:r w:rsidRPr="00174FD0">
        <w:rPr>
          <w:rFonts w:asciiTheme="majorHAnsi" w:eastAsia="Times New Roman" w:hAnsiTheme="majorHAnsi" w:cstheme="minorHAnsi"/>
          <w:sz w:val="24"/>
          <w:szCs w:val="24"/>
        </w:rPr>
        <w:t>jogosult arra, hogy kérésére az adatkezelő indokolatlan késedelem nélkül törölje a rá vonatkozó személyes adatokat, az adatkezelő pedig köteles arra, hogy az érintettre vonatkozó személyes adatokat indokolatlan</w:t>
      </w:r>
      <w:r>
        <w:rPr>
          <w:rFonts w:asciiTheme="majorHAnsi" w:eastAsia="Times New Roman" w:hAnsiTheme="majorHAnsi" w:cstheme="minorHAnsi"/>
          <w:sz w:val="24"/>
          <w:szCs w:val="24"/>
        </w:rPr>
        <w:t xml:space="preserve"> késedelem nélkül törölje, ha a GDPR 17. cikk (1) bekezdésében foglalt </w:t>
      </w:r>
      <w:r w:rsidRPr="00174FD0">
        <w:rPr>
          <w:rFonts w:asciiTheme="majorHAnsi" w:eastAsia="Times New Roman" w:hAnsiTheme="majorHAnsi" w:cstheme="minorHAnsi"/>
          <w:sz w:val="24"/>
          <w:szCs w:val="24"/>
        </w:rPr>
        <w:t>indokok valamelyike fennáll</w:t>
      </w:r>
      <w:r>
        <w:rPr>
          <w:rFonts w:asciiTheme="majorHAnsi" w:eastAsia="Times New Roman" w:hAnsiTheme="majorHAnsi" w:cstheme="minorHAnsi"/>
          <w:sz w:val="24"/>
          <w:szCs w:val="24"/>
        </w:rPr>
        <w:t>.</w:t>
      </w:r>
    </w:p>
    <w:p w:rsidR="007510E7" w:rsidRDefault="007510E7" w:rsidP="007510E7">
      <w:pPr>
        <w:pStyle w:val="NormlWeb"/>
        <w:spacing w:before="0" w:beforeAutospacing="0" w:after="0" w:afterAutospacing="0"/>
        <w:ind w:left="426"/>
        <w:jc w:val="both"/>
        <w:rPr>
          <w:rFonts w:ascii="Cambria" w:hAnsi="Cambria" w:cs="Arial"/>
        </w:rPr>
      </w:pPr>
    </w:p>
    <w:p w:rsidR="0066384C" w:rsidRDefault="0066384C">
      <w:pPr>
        <w:rPr>
          <w:rFonts w:ascii="Cambria" w:eastAsia="Times New Roman" w:hAnsi="Cambria" w:cs="Arial"/>
          <w:sz w:val="24"/>
          <w:szCs w:val="24"/>
          <w:lang w:eastAsia="hu-HU"/>
        </w:rPr>
      </w:pPr>
      <w:r>
        <w:rPr>
          <w:rFonts w:ascii="Cambria" w:hAnsi="Cambria" w:cs="Arial"/>
        </w:rPr>
        <w:br w:type="page"/>
      </w:r>
    </w:p>
    <w:p w:rsidR="007510E7" w:rsidRPr="00BB2858" w:rsidRDefault="007510E7" w:rsidP="007510E7">
      <w:pPr>
        <w:pStyle w:val="NormlWeb"/>
        <w:spacing w:before="0" w:beforeAutospacing="0" w:after="0" w:afterAutospacing="0"/>
        <w:ind w:left="426"/>
        <w:jc w:val="both"/>
        <w:rPr>
          <w:rFonts w:ascii="Cambria" w:hAnsi="Cambria" w:cs="Arial"/>
        </w:rPr>
      </w:pPr>
    </w:p>
    <w:p w:rsidR="007510E7" w:rsidRPr="00304FAB" w:rsidRDefault="007510E7" w:rsidP="005449BB">
      <w:pPr>
        <w:pStyle w:val="Listaszerbekezds"/>
        <w:numPr>
          <w:ilvl w:val="1"/>
          <w:numId w:val="28"/>
        </w:numPr>
        <w:spacing w:after="0" w:line="240" w:lineRule="auto"/>
        <w:outlineLvl w:val="1"/>
        <w:rPr>
          <w:rStyle w:val="Ershivatkozs"/>
          <w:rFonts w:asciiTheme="majorHAnsi" w:hAnsiTheme="majorHAnsi"/>
          <w:sz w:val="24"/>
          <w:szCs w:val="24"/>
        </w:rPr>
      </w:pPr>
      <w:bookmarkStart w:id="10" w:name="_Toc43408011"/>
      <w:r w:rsidRPr="00304FAB">
        <w:rPr>
          <w:rStyle w:val="Ershivatkozs"/>
          <w:rFonts w:asciiTheme="majorHAnsi" w:hAnsiTheme="majorHAnsi"/>
          <w:sz w:val="24"/>
          <w:szCs w:val="24"/>
        </w:rPr>
        <w:t>Munkahelyi adatkezelés</w:t>
      </w:r>
      <w:r w:rsidR="0066384C" w:rsidRPr="00304FAB">
        <w:rPr>
          <w:rStyle w:val="Ershivatkozs"/>
          <w:rFonts w:asciiTheme="majorHAnsi" w:hAnsiTheme="majorHAnsi"/>
          <w:sz w:val="24"/>
          <w:szCs w:val="24"/>
        </w:rPr>
        <w:t>ek</w:t>
      </w:r>
      <w:bookmarkEnd w:id="10"/>
    </w:p>
    <w:p w:rsidR="007510E7" w:rsidRDefault="007510E7" w:rsidP="007510E7">
      <w:pPr>
        <w:jc w:val="both"/>
        <w:rPr>
          <w:rFonts w:ascii="Cambria" w:hAnsi="Cambria" w:cs="Arial"/>
        </w:rPr>
      </w:pPr>
    </w:p>
    <w:p w:rsidR="00304FAB" w:rsidRPr="00870A7C" w:rsidRDefault="00304FAB" w:rsidP="007510E7">
      <w:pPr>
        <w:jc w:val="both"/>
        <w:rPr>
          <w:rFonts w:ascii="Cambria" w:hAnsi="Cambria" w:cs="Arial"/>
        </w:rPr>
      </w:pPr>
      <w:r w:rsidRPr="00AD41C7">
        <w:rPr>
          <w:rFonts w:asciiTheme="majorHAnsi" w:eastAsiaTheme="minorEastAsia" w:hAnsiTheme="majorHAnsi" w:cs="Arial"/>
          <w:sz w:val="24"/>
          <w:szCs w:val="24"/>
          <w:lang w:eastAsia="hu-HU"/>
        </w:rPr>
        <w:t xml:space="preserve">A munkaviszonnyal kapcsolatos </w:t>
      </w:r>
      <w:r>
        <w:rPr>
          <w:rFonts w:asciiTheme="majorHAnsi" w:eastAsiaTheme="minorEastAsia" w:hAnsiTheme="majorHAnsi" w:cs="Arial"/>
          <w:sz w:val="24"/>
          <w:szCs w:val="24"/>
          <w:lang w:eastAsia="hu-HU"/>
        </w:rPr>
        <w:t>adatkezelés célja a munkaviszony létesítése, fenntartása és megszüntetése, illetve az ezekkel kapcsolatos kötelezettségek teljesítése.</w:t>
      </w:r>
    </w:p>
    <w:p w:rsidR="00756017" w:rsidRPr="00304FAB" w:rsidRDefault="00304FAB" w:rsidP="005449BB">
      <w:pPr>
        <w:pStyle w:val="Listaszerbekezds"/>
        <w:numPr>
          <w:ilvl w:val="2"/>
          <w:numId w:val="28"/>
        </w:numPr>
        <w:spacing w:after="0" w:line="240" w:lineRule="auto"/>
        <w:outlineLvl w:val="2"/>
        <w:rPr>
          <w:rStyle w:val="Ershivatkozs"/>
          <w:b w:val="0"/>
        </w:rPr>
      </w:pPr>
      <w:bookmarkStart w:id="11" w:name="_Toc43408012"/>
      <w:r>
        <w:rPr>
          <w:rStyle w:val="Ershivatkozs"/>
          <w:b w:val="0"/>
        </w:rPr>
        <w:t>Munkaviszonnyal kapcsolatos adatkezelés</w:t>
      </w:r>
      <w:bookmarkEnd w:id="11"/>
    </w:p>
    <w:p w:rsidR="00756017" w:rsidRDefault="00756017" w:rsidP="00756017">
      <w:pPr>
        <w:spacing w:after="0" w:line="240" w:lineRule="auto"/>
        <w:jc w:val="both"/>
        <w:rPr>
          <w:rFonts w:asciiTheme="majorHAnsi" w:hAnsiTheme="majorHAnsi" w:cs="Arial"/>
          <w:b/>
          <w:sz w:val="24"/>
          <w:szCs w:val="24"/>
        </w:rPr>
      </w:pPr>
    </w:p>
    <w:p w:rsidR="00304FAB" w:rsidRPr="00805B67" w:rsidRDefault="00304FAB" w:rsidP="005449BB">
      <w:pPr>
        <w:pStyle w:val="Listaszerbekezds"/>
        <w:numPr>
          <w:ilvl w:val="1"/>
          <w:numId w:val="9"/>
        </w:numPr>
        <w:spacing w:after="0" w:line="240" w:lineRule="auto"/>
        <w:jc w:val="both"/>
        <w:rPr>
          <w:rFonts w:asciiTheme="majorHAnsi" w:hAnsiTheme="majorHAnsi" w:cs="Arial"/>
          <w:b/>
          <w:sz w:val="24"/>
          <w:szCs w:val="24"/>
        </w:rPr>
      </w:pPr>
      <w:r w:rsidRPr="00805B67">
        <w:rPr>
          <w:rFonts w:asciiTheme="majorHAnsi" w:hAnsiTheme="majorHAnsi" w:cs="Arial"/>
          <w:i/>
          <w:sz w:val="24"/>
          <w:szCs w:val="24"/>
        </w:rPr>
        <w:t>Egészségügyi alkalmassággal kapcsolatos egészségügyi adatok kezelése</w:t>
      </w:r>
      <w:r w:rsidRPr="00805B67">
        <w:rPr>
          <w:rFonts w:asciiTheme="majorHAnsi" w:hAnsiTheme="majorHAnsi" w:cs="Arial"/>
          <w:sz w:val="24"/>
          <w:szCs w:val="24"/>
        </w:rPr>
        <w:t>:</w:t>
      </w:r>
      <w:r w:rsidRPr="00805B67">
        <w:rPr>
          <w:rFonts w:asciiTheme="majorHAnsi" w:hAnsiTheme="majorHAnsi"/>
          <w:sz w:val="24"/>
          <w:szCs w:val="24"/>
        </w:rPr>
        <w:t xml:space="preserve"> A Szolgáltató az egészségügyi alkalmasság eldöntése céljából egészségügyi szolgáltatótól származó alkalmassági eredmény alapján dönt az adott vagy leendő munkavállaló egészségügyi alkalmasságáról</w:t>
      </w:r>
      <w:r w:rsidRPr="00805B67">
        <w:rPr>
          <w:rFonts w:asciiTheme="majorHAnsi" w:hAnsiTheme="majorHAnsi" w:cs="Arial"/>
          <w:sz w:val="24"/>
          <w:szCs w:val="24"/>
        </w:rPr>
        <w:t xml:space="preserve">. </w:t>
      </w:r>
      <w:r w:rsidRPr="00805B67">
        <w:rPr>
          <w:rFonts w:asciiTheme="majorHAnsi" w:hAnsiTheme="majorHAnsi"/>
          <w:sz w:val="24"/>
          <w:szCs w:val="24"/>
        </w:rPr>
        <w:t>A Szolgáltató csak az egészségügyi alkalmasság tényét bizonyító adatot kezeli.</w:t>
      </w:r>
    </w:p>
    <w:p w:rsidR="00304FAB" w:rsidRPr="00805B67" w:rsidRDefault="00304FAB" w:rsidP="00304FAB">
      <w:pPr>
        <w:pStyle w:val="Listaszerbekezds"/>
        <w:spacing w:after="0" w:line="240" w:lineRule="auto"/>
        <w:ind w:left="1440"/>
        <w:jc w:val="both"/>
        <w:rPr>
          <w:rFonts w:asciiTheme="majorHAnsi" w:hAnsiTheme="majorHAnsi" w:cs="Arial"/>
          <w:b/>
          <w:sz w:val="24"/>
          <w:szCs w:val="24"/>
        </w:rPr>
      </w:pPr>
    </w:p>
    <w:p w:rsidR="00304FAB" w:rsidRPr="00E773C0" w:rsidRDefault="00304FAB" w:rsidP="005449BB">
      <w:pPr>
        <w:pStyle w:val="Listaszerbekezds"/>
        <w:numPr>
          <w:ilvl w:val="1"/>
          <w:numId w:val="9"/>
        </w:numPr>
        <w:spacing w:after="0" w:line="240" w:lineRule="auto"/>
        <w:jc w:val="both"/>
        <w:rPr>
          <w:rFonts w:asciiTheme="majorHAnsi" w:hAnsiTheme="majorHAnsi" w:cs="Arial"/>
          <w:b/>
          <w:sz w:val="24"/>
          <w:szCs w:val="24"/>
        </w:rPr>
      </w:pPr>
      <w:r w:rsidRPr="00805B67">
        <w:rPr>
          <w:rFonts w:asciiTheme="majorHAnsi" w:hAnsiTheme="majorHAnsi" w:cs="Arial"/>
          <w:i/>
          <w:sz w:val="24"/>
          <w:szCs w:val="24"/>
        </w:rPr>
        <w:t xml:space="preserve">A megváltozott munkaképességű munkavállalók: </w:t>
      </w:r>
      <w:r w:rsidRPr="00805B67">
        <w:rPr>
          <w:rFonts w:asciiTheme="majorHAnsi" w:hAnsiTheme="majorHAnsi" w:cs="Arial"/>
          <w:sz w:val="24"/>
          <w:szCs w:val="24"/>
        </w:rPr>
        <w:t>A megváltozott munkaképességű munkavállalókra adatkezelési szempontból azonos szabályok vonatkoznak, mint a Szolgáltató munkavállalóira. A vonatkozó jogszabály alapján a Szolgáltató kezeli a megváltozott munkaképességű munkavállalók egészségi állapotára vonatkozó adatokat (szakértői bizottság szakvéleménye, határozat a megváltozott munkaképességről)</w:t>
      </w:r>
    </w:p>
    <w:p w:rsidR="00304FAB" w:rsidRPr="00E773C0" w:rsidRDefault="00304FAB" w:rsidP="00304FAB">
      <w:pPr>
        <w:pStyle w:val="Listaszerbekezds"/>
        <w:rPr>
          <w:rFonts w:asciiTheme="majorHAnsi" w:hAnsiTheme="majorHAnsi" w:cs="Arial"/>
          <w:b/>
          <w:sz w:val="24"/>
          <w:szCs w:val="24"/>
        </w:rPr>
      </w:pPr>
    </w:p>
    <w:p w:rsidR="00304FAB" w:rsidRPr="00403DE5" w:rsidRDefault="00304FAB" w:rsidP="005449BB">
      <w:pPr>
        <w:pStyle w:val="Listaszerbekezds"/>
        <w:numPr>
          <w:ilvl w:val="1"/>
          <w:numId w:val="9"/>
        </w:numPr>
        <w:spacing w:after="0" w:line="240" w:lineRule="auto"/>
        <w:jc w:val="both"/>
        <w:rPr>
          <w:rFonts w:asciiTheme="majorHAnsi" w:hAnsiTheme="majorHAnsi" w:cs="Arial"/>
          <w:sz w:val="24"/>
          <w:szCs w:val="24"/>
        </w:rPr>
      </w:pPr>
      <w:r w:rsidRPr="00403DE5">
        <w:rPr>
          <w:rFonts w:asciiTheme="majorHAnsi" w:hAnsiTheme="majorHAnsi" w:cs="Arial"/>
          <w:i/>
          <w:sz w:val="24"/>
          <w:szCs w:val="24"/>
        </w:rPr>
        <w:t>Súlyos fogyatékosság adókedvezménye:</w:t>
      </w:r>
      <w:r w:rsidRPr="00403DE5">
        <w:rPr>
          <w:rFonts w:asciiTheme="majorHAnsi" w:hAnsiTheme="majorHAnsi" w:cs="Arial"/>
          <w:b/>
          <w:sz w:val="24"/>
          <w:szCs w:val="24"/>
        </w:rPr>
        <w:t xml:space="preserve"> </w:t>
      </w:r>
      <w:r w:rsidRPr="00403DE5">
        <w:rPr>
          <w:rFonts w:asciiTheme="majorHAnsi" w:hAnsiTheme="majorHAnsi" w:cs="Arial"/>
          <w:sz w:val="24"/>
          <w:szCs w:val="24"/>
        </w:rPr>
        <w:t>Nem kell a munkahelyen leadni az orvosi igazolást, azt a Szolgáltató nem tartja nyilván. Helyette egy “Adóelőleg-nyilatkozatot” kell kitölteni, amiben a munkavállaló jelöli, hogy kéri a súlyos fogyatékosság adókedvezmény figyelembe vételét a munkabére számításakor. A munkavállaló ezen nyilatkozat kitöltésével az adatkezeléshez hozzájárul.</w:t>
      </w:r>
    </w:p>
    <w:p w:rsidR="00304FAB" w:rsidRPr="00805B67" w:rsidRDefault="00304FAB" w:rsidP="00304FAB">
      <w:pPr>
        <w:pStyle w:val="Listaszerbekezds"/>
        <w:rPr>
          <w:rFonts w:asciiTheme="majorHAnsi" w:hAnsiTheme="majorHAnsi" w:cs="Arial"/>
          <w:i/>
          <w:sz w:val="24"/>
          <w:szCs w:val="24"/>
        </w:rPr>
      </w:pPr>
    </w:p>
    <w:p w:rsidR="00304FAB" w:rsidRPr="009524D5" w:rsidRDefault="00304FAB" w:rsidP="005449BB">
      <w:pPr>
        <w:pStyle w:val="Listaszerbekezds"/>
        <w:numPr>
          <w:ilvl w:val="1"/>
          <w:numId w:val="9"/>
        </w:numPr>
        <w:spacing w:after="0" w:line="240" w:lineRule="auto"/>
        <w:jc w:val="both"/>
        <w:rPr>
          <w:rFonts w:asciiTheme="majorHAnsi" w:hAnsiTheme="majorHAnsi" w:cs="Arial"/>
          <w:b/>
          <w:sz w:val="24"/>
          <w:szCs w:val="24"/>
        </w:rPr>
      </w:pPr>
      <w:r w:rsidRPr="00805B67">
        <w:rPr>
          <w:rFonts w:asciiTheme="majorHAnsi" w:hAnsiTheme="majorHAnsi" w:cs="Arial"/>
          <w:i/>
          <w:sz w:val="24"/>
          <w:szCs w:val="24"/>
        </w:rPr>
        <w:t xml:space="preserve">Munkavállalók oktatása: </w:t>
      </w:r>
      <w:r w:rsidRPr="00805B67">
        <w:rPr>
          <w:rFonts w:asciiTheme="majorHAnsi" w:hAnsiTheme="majorHAnsi" w:cs="Arial"/>
          <w:sz w:val="24"/>
          <w:szCs w:val="24"/>
        </w:rPr>
        <w:t xml:space="preserve">A Szolgáltató fenntartja a jogot, hogy a munkavállalók oktatására harmadik féllel szerződjön. Amennyiben az oktatás jogszabály alapján kötelező a munkaviszony ellátásához, úgy a harmadik fél a Szolgáltató adatfeldolgozójaként dolgozza fel a munkavállaló adatait, minden más oktatás esetében a Szolgáltató jogos érdekében kerül továbbításra a harmadik félhez a személyes adat. </w:t>
      </w:r>
    </w:p>
    <w:p w:rsidR="009524D5" w:rsidRPr="009524D5" w:rsidRDefault="009524D5" w:rsidP="009524D5">
      <w:pPr>
        <w:pStyle w:val="Listaszerbekezds"/>
        <w:rPr>
          <w:rFonts w:asciiTheme="majorHAnsi" w:hAnsiTheme="majorHAnsi" w:cs="Arial"/>
          <w:b/>
          <w:sz w:val="24"/>
          <w:szCs w:val="24"/>
        </w:rPr>
      </w:pPr>
    </w:p>
    <w:p w:rsidR="009524D5" w:rsidRPr="009524D5" w:rsidRDefault="009524D5" w:rsidP="005449BB">
      <w:pPr>
        <w:pStyle w:val="Listaszerbekezds"/>
        <w:numPr>
          <w:ilvl w:val="1"/>
          <w:numId w:val="9"/>
        </w:numPr>
        <w:spacing w:after="0" w:line="240" w:lineRule="auto"/>
        <w:jc w:val="both"/>
        <w:rPr>
          <w:rFonts w:asciiTheme="majorHAnsi" w:hAnsiTheme="majorHAnsi" w:cs="Arial"/>
          <w:i/>
          <w:sz w:val="24"/>
          <w:szCs w:val="24"/>
        </w:rPr>
      </w:pPr>
      <w:r w:rsidRPr="009524D5">
        <w:rPr>
          <w:rFonts w:asciiTheme="majorHAnsi" w:hAnsiTheme="majorHAnsi" w:cs="Arial"/>
          <w:i/>
          <w:sz w:val="24"/>
          <w:szCs w:val="24"/>
        </w:rPr>
        <w:t xml:space="preserve">utazásszervezés: </w:t>
      </w:r>
      <w:r>
        <w:rPr>
          <w:rFonts w:asciiTheme="majorHAnsi" w:hAnsiTheme="majorHAnsi" w:cs="Arial"/>
          <w:sz w:val="24"/>
          <w:szCs w:val="24"/>
        </w:rPr>
        <w:t xml:space="preserve">A Szolgáltató a munkavállalóinak munkaviszonyuk fennállása alatt a munkaviszonyukkal összefüggésben vagy a Szolgáltató érdekkörébe tartozó okból utazásokat is szervez, melyhez az elengedhetetlenül szükséges személyeses adatokat kezeli, illetve az utazást szervező társaság felé továbbítja. A Szolgáltató a munkavállalókat az utazás feltételeiről az utazást megelőzően tájékoztatja. </w:t>
      </w:r>
    </w:p>
    <w:p w:rsidR="009524D5" w:rsidRPr="009524D5" w:rsidRDefault="009524D5" w:rsidP="009524D5">
      <w:pPr>
        <w:pStyle w:val="Listaszerbekezds"/>
        <w:spacing w:after="0" w:line="240" w:lineRule="auto"/>
        <w:ind w:left="1440"/>
        <w:jc w:val="both"/>
        <w:rPr>
          <w:rFonts w:asciiTheme="majorHAnsi" w:hAnsiTheme="majorHAnsi" w:cs="Arial"/>
          <w:sz w:val="24"/>
          <w:szCs w:val="24"/>
        </w:rPr>
      </w:pPr>
      <w:r>
        <w:rPr>
          <w:rFonts w:asciiTheme="majorHAnsi" w:hAnsiTheme="majorHAnsi" w:cs="Arial"/>
          <w:sz w:val="24"/>
          <w:szCs w:val="24"/>
        </w:rPr>
        <w:t xml:space="preserve">Az utazásszervezés lebonyolításához szükséges az utazókra vonatkozó mindenkor érvényes személyes adatokat </w:t>
      </w:r>
      <w:r w:rsidR="00E97F04">
        <w:rPr>
          <w:rFonts w:asciiTheme="majorHAnsi" w:hAnsiTheme="majorHAnsi" w:cs="Arial"/>
          <w:sz w:val="24"/>
          <w:szCs w:val="24"/>
        </w:rPr>
        <w:t>az utazásszervezéssel foglalkozó munkatársak a feladatkörükben kizárólag az utazás megszervezése érdekében az adatkezelés céljának megvalósulásáig, de legfeljebb a munkaviszony megszűnéséig kezelik elektronikus formában kizárólag a Szolgáltató informatikai eszközeivel.</w:t>
      </w:r>
    </w:p>
    <w:p w:rsidR="00304FAB" w:rsidRPr="00805B67" w:rsidRDefault="00304FAB" w:rsidP="00304FAB">
      <w:pPr>
        <w:pStyle w:val="Listaszerbekezds"/>
        <w:rPr>
          <w:rFonts w:asciiTheme="majorHAnsi" w:hAnsiTheme="majorHAnsi" w:cs="Arial"/>
          <w:b/>
          <w:sz w:val="24"/>
          <w:szCs w:val="24"/>
        </w:rPr>
      </w:pPr>
    </w:p>
    <w:p w:rsidR="00304FAB" w:rsidRPr="00805B67" w:rsidRDefault="00304FAB" w:rsidP="005449BB">
      <w:pPr>
        <w:pStyle w:val="Listaszerbekezds"/>
        <w:numPr>
          <w:ilvl w:val="1"/>
          <w:numId w:val="9"/>
        </w:numPr>
        <w:spacing w:after="0" w:line="240" w:lineRule="auto"/>
        <w:jc w:val="both"/>
        <w:rPr>
          <w:rFonts w:asciiTheme="majorHAnsi" w:hAnsiTheme="majorHAnsi" w:cs="Arial"/>
          <w:sz w:val="24"/>
          <w:szCs w:val="24"/>
        </w:rPr>
      </w:pPr>
      <w:r w:rsidRPr="00805B67">
        <w:rPr>
          <w:rFonts w:asciiTheme="majorHAnsi" w:hAnsiTheme="majorHAnsi" w:cs="Arial"/>
          <w:i/>
          <w:sz w:val="24"/>
          <w:szCs w:val="24"/>
        </w:rPr>
        <w:t>Munkavégzésre irányuló egyéb jogviszonnyal kapcsolatos adatkezelés</w:t>
      </w:r>
      <w:r>
        <w:rPr>
          <w:rFonts w:asciiTheme="majorHAnsi" w:hAnsiTheme="majorHAnsi" w:cs="Arial"/>
          <w:sz w:val="24"/>
          <w:szCs w:val="24"/>
        </w:rPr>
        <w:t xml:space="preserve">: </w:t>
      </w:r>
      <w:r w:rsidRPr="00805B67">
        <w:rPr>
          <w:rFonts w:asciiTheme="majorHAnsi" w:hAnsiTheme="majorHAnsi" w:cs="Arial"/>
          <w:sz w:val="24"/>
          <w:szCs w:val="24"/>
        </w:rPr>
        <w:t xml:space="preserve">A Szolgáltató </w:t>
      </w:r>
      <w:r>
        <w:rPr>
          <w:rFonts w:asciiTheme="majorHAnsi" w:hAnsiTheme="majorHAnsi" w:cs="Arial"/>
          <w:sz w:val="24"/>
          <w:szCs w:val="24"/>
        </w:rPr>
        <w:t xml:space="preserve">munkavégzésre irányuló tanulói jogviszony keretében is foglalkoztat személyeket, melyekre a jelen pontban foglalt tájékoztatás az irányadó. </w:t>
      </w:r>
    </w:p>
    <w:p w:rsidR="00304FAB" w:rsidRPr="00805B67" w:rsidRDefault="00304FAB" w:rsidP="00304FAB">
      <w:pPr>
        <w:pStyle w:val="Listaszerbekezds"/>
        <w:rPr>
          <w:rFonts w:asciiTheme="majorHAnsi" w:hAnsiTheme="majorHAnsi" w:cs="Arial"/>
          <w:i/>
          <w:sz w:val="24"/>
          <w:szCs w:val="24"/>
        </w:rPr>
      </w:pPr>
    </w:p>
    <w:p w:rsidR="00304FAB" w:rsidRPr="00805B67" w:rsidRDefault="00304FAB" w:rsidP="005449BB">
      <w:pPr>
        <w:pStyle w:val="Listaszerbekezds"/>
        <w:numPr>
          <w:ilvl w:val="1"/>
          <w:numId w:val="9"/>
        </w:numPr>
        <w:spacing w:after="0" w:line="240" w:lineRule="auto"/>
        <w:jc w:val="both"/>
        <w:rPr>
          <w:rFonts w:asciiTheme="majorHAnsi" w:hAnsiTheme="majorHAnsi" w:cs="Arial"/>
          <w:b/>
          <w:sz w:val="24"/>
          <w:szCs w:val="24"/>
        </w:rPr>
      </w:pPr>
      <w:r w:rsidRPr="00805B67">
        <w:rPr>
          <w:rFonts w:asciiTheme="majorHAnsi" w:hAnsiTheme="majorHAnsi" w:cs="Arial"/>
          <w:i/>
          <w:sz w:val="24"/>
          <w:szCs w:val="24"/>
        </w:rPr>
        <w:t xml:space="preserve">Egyéb rendelkezések: </w:t>
      </w:r>
      <w:r w:rsidRPr="00805B67">
        <w:rPr>
          <w:rFonts w:asciiTheme="majorHAnsi" w:hAnsiTheme="majorHAnsi" w:cs="Arial"/>
          <w:sz w:val="24"/>
          <w:szCs w:val="24"/>
        </w:rPr>
        <w:t xml:space="preserve">A felvett munkavállalók adatait elektronikusan és papíralapon is tárolja a Szolgáltató. A munkavállalók azon személyes adatai kerülnek felvételre, amelyek a munkaviszony létesítéséhez elengedhetetlenül szükségesek. </w:t>
      </w:r>
    </w:p>
    <w:p w:rsidR="00304FAB" w:rsidRPr="00805B67" w:rsidRDefault="00304FAB" w:rsidP="00304FAB">
      <w:pPr>
        <w:pStyle w:val="Listaszerbekezds"/>
        <w:rPr>
          <w:rFonts w:asciiTheme="majorHAnsi" w:hAnsiTheme="majorHAnsi" w:cstheme="minorHAnsi"/>
          <w:b/>
          <w:i/>
          <w:sz w:val="24"/>
          <w:szCs w:val="24"/>
        </w:rPr>
      </w:pPr>
    </w:p>
    <w:p w:rsidR="00304FAB" w:rsidRPr="00805B67" w:rsidRDefault="00304FAB" w:rsidP="005449BB">
      <w:pPr>
        <w:pStyle w:val="Listaszerbekezds"/>
        <w:numPr>
          <w:ilvl w:val="1"/>
          <w:numId w:val="9"/>
        </w:numPr>
        <w:spacing w:after="0" w:line="240" w:lineRule="auto"/>
        <w:jc w:val="both"/>
        <w:rPr>
          <w:rFonts w:asciiTheme="majorHAnsi" w:hAnsiTheme="majorHAnsi" w:cs="Arial"/>
          <w:b/>
          <w:sz w:val="24"/>
          <w:szCs w:val="24"/>
        </w:rPr>
      </w:pPr>
      <w:r w:rsidRPr="00805B67">
        <w:rPr>
          <w:rFonts w:asciiTheme="majorHAnsi" w:hAnsiTheme="majorHAnsi" w:cstheme="minorHAnsi"/>
          <w:b/>
          <w:i/>
          <w:sz w:val="24"/>
          <w:szCs w:val="24"/>
        </w:rPr>
        <w:t>Az adatgyűjtés ténye, a kezelt adatok köre</w:t>
      </w:r>
      <w:r w:rsidRPr="00805B67">
        <w:rPr>
          <w:rFonts w:asciiTheme="majorHAnsi" w:hAnsiTheme="majorHAnsi" w:cstheme="minorHAnsi"/>
          <w:sz w:val="24"/>
          <w:szCs w:val="24"/>
        </w:rPr>
        <w:t>: A munkavállaló valamennyi olyan személyes adata, ami a munkaviszony létrehozása, és fenntartása érdekében szükséges.</w:t>
      </w:r>
    </w:p>
    <w:p w:rsidR="00304FAB" w:rsidRPr="00805B67" w:rsidRDefault="00304FAB" w:rsidP="00304FAB">
      <w:pPr>
        <w:pStyle w:val="Listaszerbekezds"/>
        <w:rPr>
          <w:rFonts w:asciiTheme="majorHAnsi" w:hAnsiTheme="majorHAnsi" w:cstheme="minorHAnsi"/>
          <w:b/>
          <w:i/>
          <w:sz w:val="24"/>
          <w:szCs w:val="24"/>
        </w:rPr>
      </w:pPr>
    </w:p>
    <w:p w:rsidR="00304FAB" w:rsidRPr="00805B67" w:rsidRDefault="00304FAB" w:rsidP="005449BB">
      <w:pPr>
        <w:pStyle w:val="Listaszerbekezds"/>
        <w:numPr>
          <w:ilvl w:val="1"/>
          <w:numId w:val="9"/>
        </w:numPr>
        <w:spacing w:after="0" w:line="240" w:lineRule="auto"/>
        <w:jc w:val="both"/>
        <w:rPr>
          <w:rFonts w:asciiTheme="majorHAnsi" w:hAnsiTheme="majorHAnsi" w:cs="Arial"/>
          <w:b/>
          <w:sz w:val="24"/>
          <w:szCs w:val="24"/>
        </w:rPr>
      </w:pPr>
      <w:r w:rsidRPr="00805B67">
        <w:rPr>
          <w:rFonts w:asciiTheme="majorHAnsi" w:hAnsiTheme="majorHAnsi" w:cstheme="minorHAnsi"/>
          <w:b/>
          <w:i/>
          <w:sz w:val="24"/>
          <w:szCs w:val="24"/>
        </w:rPr>
        <w:t>Az érintettek köre</w:t>
      </w:r>
      <w:r w:rsidRPr="00805B67">
        <w:rPr>
          <w:rFonts w:asciiTheme="majorHAnsi" w:hAnsiTheme="majorHAnsi" w:cstheme="minorHAnsi"/>
          <w:sz w:val="24"/>
          <w:szCs w:val="24"/>
        </w:rPr>
        <w:t>:</w:t>
      </w:r>
      <w:r w:rsidRPr="00805B67">
        <w:rPr>
          <w:rFonts w:asciiTheme="majorHAnsi" w:hAnsiTheme="majorHAnsi"/>
          <w:sz w:val="24"/>
          <w:szCs w:val="24"/>
        </w:rPr>
        <w:t xml:space="preserve"> </w:t>
      </w:r>
      <w:r w:rsidRPr="00805B67">
        <w:rPr>
          <w:rFonts w:ascii="Cambria" w:hAnsi="Cambria" w:cs="Arial"/>
          <w:sz w:val="24"/>
          <w:szCs w:val="24"/>
        </w:rPr>
        <w:t>Az adatkezelővel munkaviszonyban álló valamennyi érintett.</w:t>
      </w:r>
    </w:p>
    <w:p w:rsidR="00304FAB" w:rsidRPr="00805B67" w:rsidRDefault="00304FAB" w:rsidP="00304FAB">
      <w:pPr>
        <w:pStyle w:val="Listaszerbekezds"/>
        <w:rPr>
          <w:rFonts w:asciiTheme="majorHAnsi" w:hAnsiTheme="majorHAnsi" w:cstheme="minorHAnsi"/>
          <w:b/>
          <w:i/>
          <w:sz w:val="24"/>
          <w:szCs w:val="24"/>
        </w:rPr>
      </w:pPr>
    </w:p>
    <w:p w:rsidR="00304FAB" w:rsidRPr="00805B67" w:rsidRDefault="00304FAB" w:rsidP="005449BB">
      <w:pPr>
        <w:pStyle w:val="Listaszerbekezds"/>
        <w:numPr>
          <w:ilvl w:val="1"/>
          <w:numId w:val="9"/>
        </w:numPr>
        <w:spacing w:after="0" w:line="240" w:lineRule="auto"/>
        <w:jc w:val="both"/>
        <w:rPr>
          <w:rFonts w:asciiTheme="majorHAnsi" w:hAnsiTheme="majorHAnsi" w:cs="Arial"/>
          <w:b/>
          <w:sz w:val="24"/>
          <w:szCs w:val="24"/>
        </w:rPr>
      </w:pPr>
      <w:r w:rsidRPr="00805B67">
        <w:rPr>
          <w:rFonts w:asciiTheme="majorHAnsi" w:hAnsiTheme="majorHAnsi" w:cstheme="minorHAnsi"/>
          <w:b/>
          <w:i/>
          <w:sz w:val="24"/>
          <w:szCs w:val="24"/>
        </w:rPr>
        <w:t>Az adatkezelés célja</w:t>
      </w:r>
      <w:r w:rsidRPr="00805B67">
        <w:rPr>
          <w:rFonts w:asciiTheme="majorHAnsi" w:hAnsiTheme="majorHAnsi" w:cstheme="minorHAnsi"/>
          <w:sz w:val="24"/>
          <w:szCs w:val="24"/>
        </w:rPr>
        <w:t>: Munkaviszony létesítése, fenntartása vagy megszüntetése. A munkaviszonnyal kapcsolatos kötelezettségek teljesítése.</w:t>
      </w:r>
    </w:p>
    <w:p w:rsidR="00304FAB" w:rsidRPr="00805B67" w:rsidRDefault="00304FAB" w:rsidP="00304FAB">
      <w:pPr>
        <w:pStyle w:val="Listaszerbekezds"/>
        <w:rPr>
          <w:rFonts w:ascii="Cambria" w:hAnsi="Cambria" w:cs="Arial"/>
          <w:b/>
          <w:i/>
          <w:sz w:val="24"/>
          <w:szCs w:val="24"/>
        </w:rPr>
      </w:pPr>
    </w:p>
    <w:p w:rsidR="00304FAB" w:rsidRPr="005B5101" w:rsidRDefault="00304FAB" w:rsidP="005449BB">
      <w:pPr>
        <w:pStyle w:val="Listaszerbekezds"/>
        <w:numPr>
          <w:ilvl w:val="1"/>
          <w:numId w:val="9"/>
        </w:numPr>
        <w:spacing w:after="0" w:line="240" w:lineRule="auto"/>
        <w:jc w:val="both"/>
        <w:rPr>
          <w:rFonts w:asciiTheme="majorHAnsi" w:hAnsiTheme="majorHAnsi" w:cs="Arial"/>
          <w:b/>
          <w:sz w:val="24"/>
          <w:szCs w:val="24"/>
        </w:rPr>
      </w:pPr>
      <w:r w:rsidRPr="005B5101">
        <w:rPr>
          <w:rFonts w:ascii="Cambria" w:hAnsi="Cambria" w:cs="Arial"/>
          <w:b/>
          <w:i/>
          <w:sz w:val="24"/>
          <w:szCs w:val="24"/>
        </w:rPr>
        <w:t>Az adatkezelés jogalapja</w:t>
      </w:r>
      <w:r w:rsidRPr="005B5101">
        <w:rPr>
          <w:rFonts w:ascii="Cambria" w:hAnsi="Cambria" w:cs="Arial"/>
          <w:sz w:val="24"/>
          <w:szCs w:val="24"/>
        </w:rPr>
        <w:t xml:space="preserve">: az Mt. 10. §-a, </w:t>
      </w:r>
      <w:r w:rsidR="00E228D6">
        <w:rPr>
          <w:rFonts w:asciiTheme="majorHAnsi" w:hAnsiTheme="majorHAnsi" w:cs="Arial"/>
          <w:sz w:val="24"/>
          <w:szCs w:val="24"/>
        </w:rPr>
        <w:t>és a GDPR 6. cikk (1) bekezdés b) és c</w:t>
      </w:r>
      <w:r w:rsidRPr="005B5101">
        <w:rPr>
          <w:rFonts w:asciiTheme="majorHAnsi" w:hAnsiTheme="majorHAnsi" w:cs="Arial"/>
          <w:sz w:val="24"/>
          <w:szCs w:val="24"/>
        </w:rPr>
        <w:t xml:space="preserve">) pontja és </w:t>
      </w:r>
      <w:r w:rsidRPr="005B5101">
        <w:rPr>
          <w:rFonts w:asciiTheme="majorHAnsi" w:hAnsiTheme="majorHAnsi" w:cstheme="minorHAnsi"/>
          <w:sz w:val="24"/>
          <w:szCs w:val="24"/>
        </w:rPr>
        <w:t>a számvitelről szóló 2000. évi C. törvény 169. § (2) bekezdése, a 1997. évi LXXX. törvény a társadalombiztosítás ellátásaira és a magánnyugdíjra jogosultakról, valamint e szolgáltatások fedezetéről 2. § (7) bekezdés, a 2017. évi CL. törvény az adózás rendjéről 1. sz. melléklete, a 1995. évi LXVI. törvény a köziratokról, a közlevéltárakról és a magánlevéltári anyag védelméről</w:t>
      </w:r>
      <w:r>
        <w:rPr>
          <w:rFonts w:asciiTheme="majorHAnsi" w:hAnsiTheme="majorHAnsi" w:cstheme="minorHAnsi"/>
          <w:sz w:val="24"/>
          <w:szCs w:val="24"/>
        </w:rPr>
        <w:t xml:space="preserve"> 2. § e), 3. § j)</w:t>
      </w:r>
      <w:r w:rsidRPr="005B5101">
        <w:rPr>
          <w:rFonts w:asciiTheme="majorHAnsi" w:hAnsiTheme="majorHAnsi" w:cstheme="minorHAnsi"/>
          <w:sz w:val="24"/>
          <w:szCs w:val="24"/>
        </w:rPr>
        <w:t>.</w:t>
      </w:r>
      <w:r w:rsidR="00312B0D">
        <w:rPr>
          <w:rFonts w:asciiTheme="majorHAnsi" w:hAnsiTheme="majorHAnsi" w:cstheme="minorHAnsi"/>
          <w:sz w:val="24"/>
          <w:szCs w:val="24"/>
        </w:rPr>
        <w:t xml:space="preserve"> A jogos érdek megnevezése: a hatékony üzleti működés, jogszerűség.</w:t>
      </w:r>
    </w:p>
    <w:p w:rsidR="00304FAB" w:rsidRPr="00805B67" w:rsidRDefault="00304FAB" w:rsidP="00304FAB">
      <w:pPr>
        <w:pStyle w:val="Listaszerbekezds"/>
        <w:rPr>
          <w:rFonts w:asciiTheme="majorHAnsi" w:hAnsiTheme="majorHAnsi" w:cstheme="minorHAnsi"/>
          <w:b/>
          <w:i/>
          <w:sz w:val="24"/>
          <w:szCs w:val="24"/>
        </w:rPr>
      </w:pPr>
    </w:p>
    <w:p w:rsidR="00304FAB" w:rsidRPr="00805B67" w:rsidRDefault="00304FAB" w:rsidP="005449BB">
      <w:pPr>
        <w:pStyle w:val="Listaszerbekezds"/>
        <w:numPr>
          <w:ilvl w:val="1"/>
          <w:numId w:val="9"/>
        </w:numPr>
        <w:spacing w:after="0" w:line="240" w:lineRule="auto"/>
        <w:jc w:val="both"/>
        <w:rPr>
          <w:rFonts w:asciiTheme="majorHAnsi" w:hAnsiTheme="majorHAnsi" w:cs="Arial"/>
          <w:b/>
          <w:sz w:val="24"/>
          <w:szCs w:val="24"/>
        </w:rPr>
      </w:pPr>
      <w:r w:rsidRPr="00805B67">
        <w:rPr>
          <w:rFonts w:asciiTheme="majorHAnsi" w:hAnsiTheme="majorHAnsi" w:cstheme="minorHAnsi"/>
          <w:b/>
          <w:i/>
          <w:sz w:val="24"/>
          <w:szCs w:val="24"/>
        </w:rPr>
        <w:t>Az adatkezelés időtartama, az adatok törlésének határideje</w:t>
      </w:r>
      <w:r w:rsidRPr="00805B67">
        <w:rPr>
          <w:rFonts w:asciiTheme="majorHAnsi" w:hAnsiTheme="majorHAnsi" w:cstheme="minorHAnsi"/>
          <w:sz w:val="24"/>
          <w:szCs w:val="24"/>
        </w:rPr>
        <w:t>:</w:t>
      </w:r>
      <w:r w:rsidRPr="00805B67">
        <w:rPr>
          <w:rFonts w:asciiTheme="majorHAnsi" w:hAnsiTheme="majorHAnsi"/>
          <w:sz w:val="24"/>
          <w:szCs w:val="24"/>
        </w:rPr>
        <w:t xml:space="preserve"> </w:t>
      </w:r>
      <w:r w:rsidRPr="00805B67">
        <w:rPr>
          <w:rFonts w:asciiTheme="majorHAnsi" w:hAnsiTheme="majorHAnsi" w:cstheme="minorHAnsi"/>
          <w:sz w:val="24"/>
          <w:szCs w:val="24"/>
        </w:rPr>
        <w:t xml:space="preserve">Adatkezelő a személyes adatokat a munkavállaló jogviszonyát követő </w:t>
      </w:r>
      <w:r>
        <w:rPr>
          <w:rFonts w:asciiTheme="majorHAnsi" w:hAnsiTheme="majorHAnsi" w:cstheme="minorHAnsi"/>
          <w:sz w:val="24"/>
          <w:szCs w:val="24"/>
        </w:rPr>
        <w:t>10</w:t>
      </w:r>
      <w:r w:rsidR="004874D6">
        <w:rPr>
          <w:rFonts w:asciiTheme="majorHAnsi" w:hAnsiTheme="majorHAnsi" w:cstheme="minorHAnsi"/>
          <w:sz w:val="24"/>
          <w:szCs w:val="24"/>
        </w:rPr>
        <w:t xml:space="preserve"> évig kezeli az adatokat, vagy a vonatkozó jogszabályban meghatározott ideig, </w:t>
      </w:r>
      <w:r w:rsidR="004874D6" w:rsidRPr="008C0146">
        <w:rPr>
          <w:rFonts w:asciiTheme="majorHAnsi" w:hAnsiTheme="majorHAnsi" w:cstheme="minorHAnsi"/>
          <w:sz w:val="24"/>
          <w:szCs w:val="24"/>
          <w:u w:val="single"/>
        </w:rPr>
        <w:t>kivéve</w:t>
      </w:r>
      <w:r w:rsidR="004874D6">
        <w:rPr>
          <w:rFonts w:asciiTheme="majorHAnsi" w:hAnsiTheme="majorHAnsi" w:cstheme="minorHAnsi"/>
          <w:sz w:val="24"/>
          <w:szCs w:val="24"/>
        </w:rPr>
        <w:t xml:space="preserve"> </w:t>
      </w:r>
      <w:r w:rsidR="004874D6" w:rsidRPr="008C0146">
        <w:rPr>
          <w:rFonts w:asciiTheme="majorHAnsi" w:hAnsiTheme="majorHAnsi" w:cstheme="minorHAnsi"/>
          <w:sz w:val="24"/>
          <w:szCs w:val="24"/>
        </w:rPr>
        <w:t>a társadalombiztosítás</w:t>
      </w:r>
      <w:r w:rsidR="004874D6">
        <w:rPr>
          <w:rFonts w:asciiTheme="majorHAnsi" w:hAnsiTheme="majorHAnsi" w:cstheme="minorHAnsi"/>
          <w:sz w:val="24"/>
          <w:szCs w:val="24"/>
        </w:rPr>
        <w:t xml:space="preserve"> hatálya alá tartozó adatokat, amiket a munkáltató nem töröl, tekintettel arra, hogy maradandó értékű iratnak minősül.</w:t>
      </w:r>
    </w:p>
    <w:p w:rsidR="00304FAB" w:rsidRPr="00805B67" w:rsidRDefault="00304FAB" w:rsidP="00304FAB">
      <w:pPr>
        <w:pStyle w:val="Listaszerbekezds"/>
        <w:rPr>
          <w:rFonts w:asciiTheme="majorHAnsi" w:hAnsiTheme="majorHAnsi"/>
          <w:b/>
          <w:i/>
          <w:sz w:val="24"/>
          <w:szCs w:val="24"/>
        </w:rPr>
      </w:pPr>
    </w:p>
    <w:p w:rsidR="00304FAB" w:rsidRPr="00805B67" w:rsidRDefault="00304FAB" w:rsidP="005449BB">
      <w:pPr>
        <w:pStyle w:val="Listaszerbekezds"/>
        <w:numPr>
          <w:ilvl w:val="1"/>
          <w:numId w:val="9"/>
        </w:numPr>
        <w:spacing w:after="0" w:line="240" w:lineRule="auto"/>
        <w:jc w:val="both"/>
        <w:rPr>
          <w:rFonts w:asciiTheme="majorHAnsi" w:hAnsiTheme="majorHAnsi" w:cs="Arial"/>
          <w:b/>
          <w:sz w:val="24"/>
          <w:szCs w:val="24"/>
        </w:rPr>
      </w:pPr>
      <w:r w:rsidRPr="00805B67">
        <w:rPr>
          <w:rFonts w:asciiTheme="majorHAnsi" w:hAnsiTheme="majorHAnsi"/>
          <w:b/>
          <w:i/>
          <w:sz w:val="24"/>
          <w:szCs w:val="24"/>
        </w:rPr>
        <w:t>Az adatok megismerésére jogosult lehetséges adatkezelők személye, a személyes adatok címzettjei</w:t>
      </w:r>
      <w:r w:rsidRPr="00805B67">
        <w:rPr>
          <w:rFonts w:asciiTheme="majorHAnsi" w:hAnsiTheme="majorHAnsi"/>
          <w:sz w:val="24"/>
          <w:szCs w:val="24"/>
        </w:rPr>
        <w:t>:</w:t>
      </w:r>
      <w:r w:rsidRPr="00805B67">
        <w:rPr>
          <w:rFonts w:asciiTheme="majorHAnsi" w:hAnsiTheme="majorHAnsi" w:cstheme="minorHAnsi"/>
          <w:sz w:val="24"/>
          <w:szCs w:val="24"/>
        </w:rPr>
        <w:t xml:space="preserve"> Az </w:t>
      </w:r>
      <w:r>
        <w:rPr>
          <w:rFonts w:asciiTheme="majorHAnsi" w:hAnsiTheme="majorHAnsi" w:cstheme="minorHAnsi"/>
          <w:sz w:val="24"/>
          <w:szCs w:val="24"/>
        </w:rPr>
        <w:t>erre felhatalmazatott munkatársak</w:t>
      </w:r>
    </w:p>
    <w:p w:rsidR="00304FAB" w:rsidRPr="00805B67" w:rsidRDefault="00304FAB" w:rsidP="00304FAB">
      <w:pPr>
        <w:pStyle w:val="Listaszerbekezds"/>
        <w:rPr>
          <w:rFonts w:asciiTheme="majorHAnsi" w:hAnsiTheme="majorHAnsi"/>
          <w:b/>
          <w:i/>
          <w:iCs/>
          <w:sz w:val="24"/>
          <w:szCs w:val="24"/>
        </w:rPr>
      </w:pPr>
    </w:p>
    <w:p w:rsidR="00304FAB" w:rsidRPr="00805B67" w:rsidRDefault="00304FAB" w:rsidP="005449BB">
      <w:pPr>
        <w:pStyle w:val="Listaszerbekezds"/>
        <w:numPr>
          <w:ilvl w:val="1"/>
          <w:numId w:val="9"/>
        </w:numPr>
        <w:spacing w:after="0" w:line="240" w:lineRule="auto"/>
        <w:jc w:val="both"/>
        <w:rPr>
          <w:rFonts w:asciiTheme="majorHAnsi" w:hAnsiTheme="majorHAnsi" w:cs="Arial"/>
          <w:b/>
          <w:sz w:val="24"/>
          <w:szCs w:val="24"/>
        </w:rPr>
      </w:pPr>
      <w:r w:rsidRPr="00805B67">
        <w:rPr>
          <w:rFonts w:asciiTheme="majorHAnsi" w:hAnsiTheme="majorHAnsi"/>
          <w:b/>
          <w:i/>
          <w:iCs/>
          <w:sz w:val="24"/>
          <w:szCs w:val="24"/>
        </w:rPr>
        <w:t>A</w:t>
      </w:r>
      <w:r w:rsidRPr="00805B67">
        <w:rPr>
          <w:rFonts w:asciiTheme="majorHAnsi" w:hAnsiTheme="majorHAnsi"/>
          <w:b/>
          <w:i/>
          <w:sz w:val="24"/>
          <w:szCs w:val="24"/>
        </w:rPr>
        <w:t>z érintettek adatkezeléssel kapcsolatos jogainak ismertetése</w:t>
      </w:r>
      <w:r w:rsidRPr="00805B67">
        <w:rPr>
          <w:rFonts w:asciiTheme="majorHAnsi" w:hAnsiTheme="majorHAnsi"/>
          <w:sz w:val="24"/>
          <w:szCs w:val="24"/>
        </w:rPr>
        <w:t xml:space="preserve">: </w:t>
      </w:r>
    </w:p>
    <w:p w:rsidR="00304FAB" w:rsidRDefault="00304FAB" w:rsidP="00304FAB">
      <w:pPr>
        <w:spacing w:after="0" w:line="240" w:lineRule="auto"/>
        <w:jc w:val="both"/>
        <w:rPr>
          <w:rFonts w:asciiTheme="majorHAnsi" w:eastAsiaTheme="minorEastAsia" w:hAnsiTheme="majorHAnsi"/>
          <w:sz w:val="24"/>
          <w:szCs w:val="24"/>
          <w:lang w:eastAsia="hu-HU"/>
        </w:rPr>
      </w:pPr>
    </w:p>
    <w:p w:rsidR="00304FAB" w:rsidRDefault="00304FAB"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 xml:space="preserve">Ön tájékozódhat az adatkezelés körülményeiről, </w:t>
      </w:r>
    </w:p>
    <w:p w:rsidR="00304FAB" w:rsidRDefault="00304FAB"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p>
    <w:p w:rsidR="00304FAB" w:rsidRDefault="00304FAB"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7078B2" w:rsidRDefault="00304FAB"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Ön jogosult arra, hogy kérésére az adatkezelő indokolatlan késedelem nélkül helyesbítse a pontatlan személyes adatait.</w:t>
      </w:r>
    </w:p>
    <w:p w:rsidR="007078B2" w:rsidRPr="007078B2" w:rsidRDefault="007078B2"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7078B2">
        <w:rPr>
          <w:rFonts w:asciiTheme="majorHAnsi" w:eastAsia="Times New Roman" w:hAnsiTheme="majorHAnsi" w:cstheme="minorHAnsi"/>
          <w:sz w:val="24"/>
          <w:szCs w:val="24"/>
        </w:rPr>
        <w:t>Ön jogosult arra, hogy kérésére az adatkezelő indokolatlan késedelem nélkül törölje a rá vonatkozó személyes adatokat, az adatkezelő pedig köteles arra, hogy az érintettre vonatkozó személyes adatokat indokolatlan késedelem nélkül törölje, ha a GDPR 17. cikk (1) bekezdésében foglalt indokok valamelyike fennáll.</w:t>
      </w:r>
    </w:p>
    <w:p w:rsidR="00643D34" w:rsidRDefault="00643D34">
      <w:pPr>
        <w:rPr>
          <w:rFonts w:asciiTheme="majorHAnsi" w:hAnsiTheme="majorHAnsi" w:cs="Arial"/>
          <w:b/>
          <w:sz w:val="24"/>
          <w:szCs w:val="24"/>
        </w:rPr>
      </w:pPr>
      <w:r>
        <w:rPr>
          <w:rFonts w:asciiTheme="majorHAnsi" w:hAnsiTheme="majorHAnsi" w:cs="Arial"/>
          <w:b/>
          <w:sz w:val="24"/>
          <w:szCs w:val="24"/>
        </w:rPr>
        <w:br w:type="page"/>
      </w:r>
    </w:p>
    <w:p w:rsidR="00756017" w:rsidRPr="00756017" w:rsidRDefault="00756017" w:rsidP="00756017">
      <w:pPr>
        <w:spacing w:after="0" w:line="240" w:lineRule="auto"/>
        <w:jc w:val="both"/>
        <w:rPr>
          <w:rFonts w:asciiTheme="majorHAnsi" w:hAnsiTheme="majorHAnsi" w:cs="Arial"/>
          <w:b/>
          <w:sz w:val="24"/>
          <w:szCs w:val="24"/>
        </w:rPr>
      </w:pPr>
    </w:p>
    <w:p w:rsidR="007510E7" w:rsidRPr="00304FAB" w:rsidRDefault="007510E7" w:rsidP="005449BB">
      <w:pPr>
        <w:pStyle w:val="Listaszerbekezds"/>
        <w:numPr>
          <w:ilvl w:val="2"/>
          <w:numId w:val="28"/>
        </w:numPr>
        <w:spacing w:after="0" w:line="240" w:lineRule="auto"/>
        <w:outlineLvl w:val="2"/>
        <w:rPr>
          <w:rStyle w:val="Ershivatkozs"/>
          <w:b w:val="0"/>
        </w:rPr>
      </w:pPr>
      <w:bookmarkStart w:id="12" w:name="_Toc43408013"/>
      <w:r w:rsidRPr="00304FAB">
        <w:rPr>
          <w:rStyle w:val="Ershivatkozs"/>
          <w:b w:val="0"/>
        </w:rPr>
        <w:t>Internet-használat</w:t>
      </w:r>
      <w:bookmarkEnd w:id="12"/>
    </w:p>
    <w:p w:rsidR="007510E7" w:rsidRPr="000176DA" w:rsidRDefault="007510E7" w:rsidP="000176DA">
      <w:pPr>
        <w:pStyle w:val="Listaszerbekezds"/>
        <w:spacing w:after="0" w:line="240" w:lineRule="auto"/>
        <w:ind w:left="1134"/>
        <w:jc w:val="both"/>
        <w:rPr>
          <w:rFonts w:asciiTheme="majorHAnsi" w:hAnsiTheme="majorHAnsi" w:cs="Arial"/>
          <w:sz w:val="24"/>
          <w:szCs w:val="24"/>
        </w:rPr>
      </w:pPr>
    </w:p>
    <w:p w:rsidR="007510E7" w:rsidRPr="000176DA" w:rsidRDefault="007510E7" w:rsidP="005449BB">
      <w:pPr>
        <w:pStyle w:val="Listaszerbekezds"/>
        <w:numPr>
          <w:ilvl w:val="1"/>
          <w:numId w:val="9"/>
        </w:numPr>
        <w:tabs>
          <w:tab w:val="left" w:pos="1134"/>
        </w:tabs>
        <w:spacing w:after="0" w:line="240" w:lineRule="auto"/>
        <w:ind w:left="1134" w:hanging="567"/>
        <w:contextualSpacing w:val="0"/>
        <w:jc w:val="both"/>
        <w:rPr>
          <w:rFonts w:asciiTheme="majorHAnsi" w:hAnsiTheme="majorHAnsi" w:cs="Arial"/>
          <w:sz w:val="24"/>
          <w:szCs w:val="24"/>
        </w:rPr>
      </w:pPr>
      <w:r w:rsidRPr="000176DA">
        <w:rPr>
          <w:rFonts w:asciiTheme="majorHAnsi" w:hAnsiTheme="majorHAnsi" w:cs="Arial"/>
          <w:sz w:val="24"/>
          <w:szCs w:val="24"/>
        </w:rPr>
        <w:t>A cég nem támogatja a munkavallóknak a munkahelyi eszközük személyes célra történő használatát.</w:t>
      </w:r>
    </w:p>
    <w:p w:rsidR="007510E7" w:rsidRPr="000176DA" w:rsidRDefault="007510E7" w:rsidP="000176DA">
      <w:pPr>
        <w:pStyle w:val="Listaszerbekezds"/>
        <w:tabs>
          <w:tab w:val="left" w:pos="1134"/>
        </w:tabs>
        <w:spacing w:after="0" w:line="240" w:lineRule="auto"/>
        <w:ind w:left="1134" w:hanging="567"/>
        <w:jc w:val="both"/>
        <w:rPr>
          <w:rFonts w:asciiTheme="majorHAnsi" w:hAnsiTheme="majorHAnsi" w:cs="Arial"/>
          <w:sz w:val="24"/>
          <w:szCs w:val="24"/>
        </w:rPr>
      </w:pPr>
    </w:p>
    <w:p w:rsidR="007510E7" w:rsidRPr="000176DA" w:rsidRDefault="007510E7" w:rsidP="005449BB">
      <w:pPr>
        <w:pStyle w:val="Listaszerbekezds"/>
        <w:numPr>
          <w:ilvl w:val="1"/>
          <w:numId w:val="9"/>
        </w:numPr>
        <w:tabs>
          <w:tab w:val="left" w:pos="1134"/>
        </w:tabs>
        <w:spacing w:after="0" w:line="240" w:lineRule="auto"/>
        <w:ind w:left="1134" w:hanging="567"/>
        <w:contextualSpacing w:val="0"/>
        <w:jc w:val="both"/>
        <w:rPr>
          <w:rFonts w:asciiTheme="majorHAnsi" w:hAnsiTheme="majorHAnsi" w:cs="Arial"/>
          <w:sz w:val="24"/>
          <w:szCs w:val="24"/>
          <w:u w:val="single"/>
        </w:rPr>
      </w:pPr>
      <w:r w:rsidRPr="000176DA">
        <w:rPr>
          <w:rFonts w:asciiTheme="majorHAnsi" w:hAnsiTheme="majorHAnsi" w:cs="Arial"/>
          <w:sz w:val="24"/>
          <w:szCs w:val="24"/>
        </w:rPr>
        <w:t xml:space="preserve">Ennek és az adatvédelmi szabályoknak megfelelően munkaidőben tehát megismerheti munkáltató az internet használatára vonatkozó személyes adatokat (azonban nem ellenőrzi, így </w:t>
      </w:r>
      <w:r w:rsidRPr="000176DA">
        <w:rPr>
          <w:rFonts w:asciiTheme="majorHAnsi" w:hAnsiTheme="majorHAnsi" w:cs="Arial"/>
          <w:sz w:val="24"/>
          <w:szCs w:val="24"/>
          <w:u w:val="single"/>
        </w:rPr>
        <w:t>adatkezelés nem történik</w:t>
      </w:r>
      <w:r w:rsidRPr="000176DA">
        <w:rPr>
          <w:rFonts w:asciiTheme="majorHAnsi" w:hAnsiTheme="majorHAnsi" w:cs="Arial"/>
          <w:sz w:val="24"/>
          <w:szCs w:val="24"/>
        </w:rPr>
        <w:t>.)</w:t>
      </w:r>
    </w:p>
    <w:p w:rsidR="007510E7" w:rsidRPr="000176DA" w:rsidRDefault="007510E7" w:rsidP="000176DA">
      <w:pPr>
        <w:tabs>
          <w:tab w:val="left" w:pos="1134"/>
        </w:tabs>
        <w:spacing w:after="0" w:line="240" w:lineRule="auto"/>
        <w:ind w:left="1134" w:hanging="567"/>
        <w:jc w:val="both"/>
        <w:rPr>
          <w:rFonts w:asciiTheme="majorHAnsi" w:hAnsiTheme="majorHAnsi" w:cs="Arial"/>
          <w:sz w:val="24"/>
          <w:szCs w:val="24"/>
        </w:rPr>
      </w:pPr>
    </w:p>
    <w:p w:rsidR="007510E7" w:rsidRPr="000176DA" w:rsidRDefault="007510E7" w:rsidP="000176DA">
      <w:pPr>
        <w:tabs>
          <w:tab w:val="left" w:pos="1134"/>
        </w:tabs>
        <w:spacing w:after="0" w:line="240" w:lineRule="auto"/>
        <w:ind w:left="1134" w:hanging="567"/>
        <w:contextualSpacing/>
        <w:jc w:val="both"/>
        <w:rPr>
          <w:rFonts w:asciiTheme="majorHAnsi" w:hAnsiTheme="majorHAnsi" w:cs="Arial"/>
          <w:sz w:val="24"/>
          <w:szCs w:val="24"/>
        </w:rPr>
      </w:pPr>
    </w:p>
    <w:p w:rsidR="007510E7" w:rsidRPr="00304FAB" w:rsidRDefault="007510E7" w:rsidP="005449BB">
      <w:pPr>
        <w:pStyle w:val="Listaszerbekezds"/>
        <w:numPr>
          <w:ilvl w:val="2"/>
          <w:numId w:val="28"/>
        </w:numPr>
        <w:spacing w:after="0" w:line="240" w:lineRule="auto"/>
        <w:outlineLvl w:val="2"/>
        <w:rPr>
          <w:rStyle w:val="Ershivatkozs"/>
          <w:b w:val="0"/>
        </w:rPr>
      </w:pPr>
      <w:bookmarkStart w:id="13" w:name="_Toc43408014"/>
      <w:r w:rsidRPr="00304FAB">
        <w:rPr>
          <w:rStyle w:val="Ershivatkozs"/>
          <w:b w:val="0"/>
        </w:rPr>
        <w:t>Személyes célú levelezés</w:t>
      </w:r>
      <w:bookmarkEnd w:id="13"/>
    </w:p>
    <w:p w:rsidR="007510E7" w:rsidRPr="000176DA" w:rsidRDefault="007510E7" w:rsidP="000176DA">
      <w:pPr>
        <w:pStyle w:val="Listaszerbekezds"/>
        <w:spacing w:after="0" w:line="240" w:lineRule="auto"/>
        <w:ind w:left="1134"/>
        <w:jc w:val="both"/>
        <w:rPr>
          <w:rFonts w:asciiTheme="majorHAnsi" w:hAnsiTheme="majorHAnsi" w:cs="Arial"/>
          <w:sz w:val="24"/>
          <w:szCs w:val="24"/>
        </w:rPr>
      </w:pPr>
    </w:p>
    <w:p w:rsidR="00304FAB" w:rsidRPr="000176DA" w:rsidRDefault="00304FAB" w:rsidP="005449BB">
      <w:pPr>
        <w:pStyle w:val="Listaszerbekezds"/>
        <w:numPr>
          <w:ilvl w:val="1"/>
          <w:numId w:val="9"/>
        </w:numPr>
        <w:spacing w:after="0" w:line="240" w:lineRule="auto"/>
        <w:ind w:left="1134" w:hanging="567"/>
        <w:jc w:val="both"/>
        <w:rPr>
          <w:rFonts w:asciiTheme="majorHAnsi" w:hAnsiTheme="majorHAnsi" w:cs="Arial"/>
          <w:sz w:val="24"/>
          <w:szCs w:val="24"/>
        </w:rPr>
      </w:pPr>
      <w:r w:rsidRPr="000176DA">
        <w:rPr>
          <w:rFonts w:asciiTheme="majorHAnsi" w:hAnsiTheme="majorHAnsi" w:cs="Arial"/>
          <w:sz w:val="24"/>
          <w:szCs w:val="24"/>
        </w:rPr>
        <w:t>A cég – a kialakult adatvédelmi gyakorlatnak megfelelően – különbséget tesz munkahelyi és személyes elektronikus levelezés között.</w:t>
      </w:r>
    </w:p>
    <w:p w:rsidR="00304FAB" w:rsidRPr="000176DA" w:rsidRDefault="00304FAB" w:rsidP="00304FAB">
      <w:pPr>
        <w:pStyle w:val="Listaszerbekezds"/>
        <w:spacing w:after="0" w:line="240" w:lineRule="auto"/>
        <w:ind w:left="1134"/>
        <w:jc w:val="both"/>
        <w:rPr>
          <w:rFonts w:asciiTheme="majorHAnsi" w:hAnsiTheme="majorHAnsi" w:cs="Arial"/>
          <w:sz w:val="24"/>
          <w:szCs w:val="24"/>
        </w:rPr>
      </w:pPr>
    </w:p>
    <w:p w:rsidR="00304FAB" w:rsidRPr="000176DA" w:rsidRDefault="00304FAB" w:rsidP="005449BB">
      <w:pPr>
        <w:pStyle w:val="Listaszerbekezds"/>
        <w:numPr>
          <w:ilvl w:val="1"/>
          <w:numId w:val="9"/>
        </w:numPr>
        <w:spacing w:after="0" w:line="240" w:lineRule="auto"/>
        <w:ind w:left="1134" w:hanging="567"/>
        <w:jc w:val="both"/>
        <w:rPr>
          <w:rFonts w:asciiTheme="majorHAnsi" w:hAnsiTheme="majorHAnsi" w:cs="Arial"/>
          <w:sz w:val="24"/>
          <w:szCs w:val="24"/>
        </w:rPr>
      </w:pPr>
      <w:r w:rsidRPr="000176DA">
        <w:rPr>
          <w:rFonts w:asciiTheme="majorHAnsi" w:hAnsiTheme="majorHAnsi" w:cs="Arial"/>
          <w:sz w:val="24"/>
          <w:szCs w:val="24"/>
        </w:rPr>
        <w:t>A munkahelyi levelezésbe munkáltató – még ha az magánjellegű levelezést is tartalmaz – betekinthet.</w:t>
      </w:r>
    </w:p>
    <w:p w:rsidR="00304FAB" w:rsidRPr="000176DA" w:rsidRDefault="00304FAB" w:rsidP="00304FAB">
      <w:pPr>
        <w:spacing w:after="0" w:line="240" w:lineRule="auto"/>
        <w:contextualSpacing/>
        <w:jc w:val="both"/>
        <w:rPr>
          <w:rFonts w:asciiTheme="majorHAnsi" w:hAnsiTheme="majorHAnsi" w:cs="Arial"/>
          <w:sz w:val="24"/>
          <w:szCs w:val="24"/>
        </w:rPr>
      </w:pPr>
    </w:p>
    <w:p w:rsidR="00304FAB" w:rsidRPr="000176DA" w:rsidRDefault="00304FAB" w:rsidP="005449BB">
      <w:pPr>
        <w:pStyle w:val="Listaszerbekezds"/>
        <w:numPr>
          <w:ilvl w:val="1"/>
          <w:numId w:val="9"/>
        </w:numPr>
        <w:spacing w:after="0" w:line="240" w:lineRule="auto"/>
        <w:ind w:left="1134" w:hanging="567"/>
        <w:jc w:val="both"/>
        <w:rPr>
          <w:rFonts w:asciiTheme="majorHAnsi" w:hAnsiTheme="majorHAnsi" w:cs="Arial"/>
          <w:sz w:val="24"/>
          <w:szCs w:val="24"/>
        </w:rPr>
      </w:pPr>
      <w:r w:rsidRPr="000176DA">
        <w:rPr>
          <w:rFonts w:asciiTheme="majorHAnsi" w:hAnsiTheme="majorHAnsi" w:cs="Arial"/>
          <w:sz w:val="24"/>
          <w:szCs w:val="24"/>
        </w:rPr>
        <w:t>A személyes e-mail címre érkező és az onnan elküldött levelek tartalmának megismerésére, azok továbbítására vagy törlésére munkáltató nem jogosult.</w:t>
      </w:r>
    </w:p>
    <w:p w:rsidR="00304FAB" w:rsidRPr="000176DA" w:rsidRDefault="00304FAB" w:rsidP="00304FAB">
      <w:pPr>
        <w:spacing w:after="0" w:line="240" w:lineRule="auto"/>
        <w:contextualSpacing/>
        <w:jc w:val="both"/>
        <w:rPr>
          <w:rFonts w:asciiTheme="majorHAnsi" w:hAnsiTheme="majorHAnsi" w:cs="Arial"/>
          <w:sz w:val="24"/>
          <w:szCs w:val="24"/>
        </w:rPr>
      </w:pPr>
    </w:p>
    <w:p w:rsidR="00304FAB" w:rsidRPr="000176DA" w:rsidRDefault="00304FAB" w:rsidP="005449BB">
      <w:pPr>
        <w:pStyle w:val="Listaszerbekezds"/>
        <w:numPr>
          <w:ilvl w:val="1"/>
          <w:numId w:val="9"/>
        </w:numPr>
        <w:spacing w:after="0" w:line="240" w:lineRule="auto"/>
        <w:ind w:left="1134" w:hanging="567"/>
        <w:jc w:val="both"/>
        <w:rPr>
          <w:rFonts w:asciiTheme="majorHAnsi" w:hAnsiTheme="majorHAnsi" w:cs="Arial"/>
          <w:sz w:val="24"/>
          <w:szCs w:val="24"/>
        </w:rPr>
      </w:pPr>
      <w:r w:rsidRPr="000176DA">
        <w:rPr>
          <w:rFonts w:asciiTheme="majorHAnsi" w:hAnsiTheme="majorHAnsi" w:cs="Arial"/>
          <w:sz w:val="24"/>
          <w:szCs w:val="24"/>
        </w:rPr>
        <w:t>Munkavállaló jogosult munkaidőben is megtekinteni és kezelheti személyes e-mailjeit, amennyiben az a munkát nem zavarja, hátráltatja.</w:t>
      </w:r>
    </w:p>
    <w:p w:rsidR="00304FAB" w:rsidRPr="000176DA" w:rsidRDefault="00304FAB" w:rsidP="00304FAB">
      <w:pPr>
        <w:pStyle w:val="Listaszerbekezds"/>
        <w:spacing w:after="0" w:line="240" w:lineRule="auto"/>
        <w:rPr>
          <w:rFonts w:asciiTheme="majorHAnsi" w:hAnsiTheme="majorHAnsi" w:cs="Arial"/>
          <w:sz w:val="24"/>
          <w:szCs w:val="24"/>
        </w:rPr>
      </w:pPr>
    </w:p>
    <w:p w:rsidR="00304FAB" w:rsidRPr="000176DA" w:rsidRDefault="00304FAB" w:rsidP="005449BB">
      <w:pPr>
        <w:pStyle w:val="NormlWeb"/>
        <w:numPr>
          <w:ilvl w:val="1"/>
          <w:numId w:val="9"/>
        </w:numPr>
        <w:spacing w:before="0" w:beforeAutospacing="0" w:after="0" w:afterAutospacing="0"/>
        <w:ind w:left="1134" w:hanging="567"/>
        <w:jc w:val="both"/>
        <w:rPr>
          <w:rFonts w:asciiTheme="majorHAnsi" w:hAnsiTheme="majorHAnsi" w:cs="Arial"/>
        </w:rPr>
      </w:pPr>
      <w:r w:rsidRPr="000176DA">
        <w:rPr>
          <w:rFonts w:asciiTheme="majorHAnsi" w:hAnsiTheme="majorHAnsi" w:cstheme="minorHAnsi"/>
        </w:rPr>
        <w:t>Az adatgyűjtés ténye, a kezelt adatok köre: A munkavállaló céges levelezése, az ebben előforduló személyes adatok.</w:t>
      </w:r>
    </w:p>
    <w:p w:rsidR="00304FAB" w:rsidRPr="000176DA" w:rsidRDefault="00304FAB" w:rsidP="00304FAB">
      <w:pPr>
        <w:pStyle w:val="NormlWeb"/>
        <w:spacing w:before="0" w:beforeAutospacing="0" w:after="0" w:afterAutospacing="0"/>
        <w:ind w:left="1134" w:hanging="567"/>
        <w:jc w:val="both"/>
        <w:rPr>
          <w:rFonts w:asciiTheme="majorHAnsi" w:hAnsiTheme="majorHAnsi" w:cs="Arial"/>
        </w:rPr>
      </w:pPr>
    </w:p>
    <w:p w:rsidR="00304FAB" w:rsidRPr="000176DA" w:rsidRDefault="00304FAB" w:rsidP="005449BB">
      <w:pPr>
        <w:pStyle w:val="NormlWeb"/>
        <w:numPr>
          <w:ilvl w:val="1"/>
          <w:numId w:val="9"/>
        </w:numPr>
        <w:spacing w:before="0" w:beforeAutospacing="0" w:after="0" w:afterAutospacing="0"/>
        <w:ind w:left="1134" w:hanging="567"/>
        <w:jc w:val="both"/>
        <w:rPr>
          <w:rFonts w:asciiTheme="majorHAnsi" w:hAnsiTheme="majorHAnsi" w:cs="Arial"/>
        </w:rPr>
      </w:pPr>
      <w:r w:rsidRPr="000176DA">
        <w:rPr>
          <w:rFonts w:asciiTheme="majorHAnsi" w:hAnsiTheme="majorHAnsi" w:cstheme="minorHAnsi"/>
        </w:rPr>
        <w:t>Az érintettek köre:</w:t>
      </w:r>
      <w:r w:rsidRPr="000176DA">
        <w:rPr>
          <w:rFonts w:asciiTheme="majorHAnsi" w:hAnsiTheme="majorHAnsi"/>
        </w:rPr>
        <w:t xml:space="preserve"> V</w:t>
      </w:r>
      <w:r w:rsidRPr="000176DA">
        <w:rPr>
          <w:rFonts w:asciiTheme="majorHAnsi" w:hAnsiTheme="majorHAnsi" w:cstheme="minorHAnsi"/>
        </w:rPr>
        <w:t>alamennyi munkavállaló.</w:t>
      </w:r>
    </w:p>
    <w:p w:rsidR="00304FAB" w:rsidRPr="000176DA" w:rsidRDefault="00304FAB" w:rsidP="00304FAB">
      <w:pPr>
        <w:pStyle w:val="NormlWeb"/>
        <w:spacing w:before="0" w:beforeAutospacing="0" w:after="0" w:afterAutospacing="0"/>
        <w:ind w:left="1134" w:hanging="567"/>
        <w:jc w:val="both"/>
        <w:rPr>
          <w:rFonts w:asciiTheme="majorHAnsi" w:hAnsiTheme="majorHAnsi" w:cs="Arial"/>
        </w:rPr>
      </w:pPr>
    </w:p>
    <w:p w:rsidR="00304FAB" w:rsidRPr="000176DA" w:rsidRDefault="00304FAB" w:rsidP="005449BB">
      <w:pPr>
        <w:pStyle w:val="NormlWeb"/>
        <w:numPr>
          <w:ilvl w:val="1"/>
          <w:numId w:val="9"/>
        </w:numPr>
        <w:spacing w:before="0" w:beforeAutospacing="0" w:after="0" w:afterAutospacing="0"/>
        <w:ind w:left="1134" w:hanging="567"/>
        <w:jc w:val="both"/>
        <w:rPr>
          <w:rFonts w:asciiTheme="majorHAnsi" w:hAnsiTheme="majorHAnsi" w:cs="Arial"/>
        </w:rPr>
      </w:pPr>
      <w:r w:rsidRPr="000176DA">
        <w:rPr>
          <w:rFonts w:asciiTheme="majorHAnsi" w:hAnsiTheme="majorHAnsi" w:cstheme="minorHAnsi"/>
        </w:rPr>
        <w:t>Az adatgyűjtés célja: Munkaviszonnyal összefüggő ellenőrzés.</w:t>
      </w:r>
    </w:p>
    <w:p w:rsidR="00304FAB" w:rsidRPr="000176DA" w:rsidRDefault="00304FAB" w:rsidP="00304FAB">
      <w:pPr>
        <w:pStyle w:val="Listaszerbekezds"/>
        <w:spacing w:after="0" w:line="240" w:lineRule="auto"/>
        <w:ind w:left="1134" w:hanging="567"/>
        <w:rPr>
          <w:rFonts w:asciiTheme="majorHAnsi" w:hAnsiTheme="majorHAnsi" w:cs="Arial"/>
          <w:sz w:val="24"/>
          <w:szCs w:val="24"/>
        </w:rPr>
      </w:pPr>
    </w:p>
    <w:p w:rsidR="00304FAB" w:rsidRPr="000176DA" w:rsidRDefault="00304FAB" w:rsidP="005449BB">
      <w:pPr>
        <w:pStyle w:val="NormlWeb"/>
        <w:numPr>
          <w:ilvl w:val="1"/>
          <w:numId w:val="9"/>
        </w:numPr>
        <w:spacing w:before="0" w:beforeAutospacing="0" w:after="0" w:afterAutospacing="0"/>
        <w:ind w:left="1134" w:hanging="567"/>
        <w:jc w:val="both"/>
        <w:rPr>
          <w:rFonts w:asciiTheme="majorHAnsi" w:hAnsiTheme="majorHAnsi" w:cs="Arial"/>
        </w:rPr>
      </w:pPr>
      <w:r w:rsidRPr="000176DA">
        <w:rPr>
          <w:rFonts w:asciiTheme="majorHAnsi" w:hAnsiTheme="majorHAnsi" w:cs="Arial"/>
        </w:rPr>
        <w:t>Az adatke</w:t>
      </w:r>
      <w:r>
        <w:rPr>
          <w:rFonts w:asciiTheme="majorHAnsi" w:hAnsiTheme="majorHAnsi" w:cs="Arial"/>
        </w:rPr>
        <w:t>zelés jogalapja: az Mt. 11. §-a és a GDPR 6. cikk (1) bekezdés f) pontja. Jogo</w:t>
      </w:r>
      <w:r w:rsidR="00312B0D">
        <w:rPr>
          <w:rFonts w:asciiTheme="majorHAnsi" w:hAnsiTheme="majorHAnsi" w:cs="Arial"/>
        </w:rPr>
        <w:t>s érdek a munkavállalók munkavi</w:t>
      </w:r>
      <w:r>
        <w:rPr>
          <w:rFonts w:asciiTheme="majorHAnsi" w:hAnsiTheme="majorHAnsi" w:cs="Arial"/>
        </w:rPr>
        <w:t xml:space="preserve">szonnyal összefüggő magatartásainak ellenőrzése. </w:t>
      </w:r>
    </w:p>
    <w:p w:rsidR="00304FAB" w:rsidRPr="000176DA" w:rsidRDefault="00304FAB" w:rsidP="00304FAB">
      <w:pPr>
        <w:pStyle w:val="Listaszerbekezds"/>
        <w:spacing w:after="0" w:line="240" w:lineRule="auto"/>
        <w:ind w:left="1134" w:hanging="567"/>
        <w:rPr>
          <w:rFonts w:asciiTheme="majorHAnsi" w:hAnsiTheme="majorHAnsi" w:cs="Arial"/>
          <w:sz w:val="24"/>
          <w:szCs w:val="24"/>
        </w:rPr>
      </w:pPr>
    </w:p>
    <w:p w:rsidR="00304FAB" w:rsidRPr="000176DA" w:rsidRDefault="00304FAB" w:rsidP="00304FAB">
      <w:pPr>
        <w:autoSpaceDE w:val="0"/>
        <w:autoSpaceDN w:val="0"/>
        <w:adjustRightInd w:val="0"/>
        <w:spacing w:after="0" w:line="240" w:lineRule="auto"/>
        <w:ind w:left="1134"/>
        <w:jc w:val="both"/>
        <w:rPr>
          <w:rFonts w:asciiTheme="majorHAnsi" w:hAnsiTheme="majorHAnsi" w:cs="Helvetica-Oblique"/>
          <w:i/>
          <w:iCs/>
          <w:sz w:val="24"/>
          <w:szCs w:val="24"/>
        </w:rPr>
      </w:pPr>
      <w:r w:rsidRPr="000176DA">
        <w:rPr>
          <w:rFonts w:asciiTheme="majorHAnsi" w:hAnsiTheme="majorHAnsi" w:cs="Helvetica-Oblique"/>
          <w:i/>
          <w:iCs/>
          <w:sz w:val="24"/>
          <w:szCs w:val="24"/>
        </w:rPr>
        <w:t>(1) A munkáltató a munkavállalót csak a munkaviszonnyal összefüggő magatartása körében ellen</w:t>
      </w:r>
      <w:r w:rsidRPr="000176DA">
        <w:rPr>
          <w:rFonts w:asciiTheme="majorHAnsi" w:hAnsiTheme="majorHAnsi" w:cs="TT62t00"/>
          <w:i/>
          <w:sz w:val="24"/>
          <w:szCs w:val="24"/>
        </w:rPr>
        <w:t>ő</w:t>
      </w:r>
      <w:r w:rsidRPr="000176DA">
        <w:rPr>
          <w:rFonts w:asciiTheme="majorHAnsi" w:hAnsiTheme="majorHAnsi" w:cs="Helvetica-Oblique"/>
          <w:i/>
          <w:iCs/>
          <w:sz w:val="24"/>
          <w:szCs w:val="24"/>
        </w:rPr>
        <w:t>rizheti. A munkáltató ellenőrzése és az annak során alkalmazott eszközök, módszerek nem járhatnak az emberi méltóság megsértésével. A munkavállaló magánélete nem ellen</w:t>
      </w:r>
      <w:r w:rsidRPr="000176DA">
        <w:rPr>
          <w:rFonts w:asciiTheme="majorHAnsi" w:hAnsiTheme="majorHAnsi" w:cs="TT62t00"/>
          <w:i/>
          <w:sz w:val="24"/>
          <w:szCs w:val="24"/>
        </w:rPr>
        <w:t>ő</w:t>
      </w:r>
      <w:r w:rsidRPr="000176DA">
        <w:rPr>
          <w:rFonts w:asciiTheme="majorHAnsi" w:hAnsiTheme="majorHAnsi" w:cs="Helvetica-Oblique"/>
          <w:i/>
          <w:iCs/>
          <w:sz w:val="24"/>
          <w:szCs w:val="24"/>
        </w:rPr>
        <w:t>rizhető.</w:t>
      </w:r>
    </w:p>
    <w:p w:rsidR="00304FAB" w:rsidRPr="000176DA" w:rsidRDefault="00304FAB" w:rsidP="00304FAB">
      <w:pPr>
        <w:autoSpaceDE w:val="0"/>
        <w:autoSpaceDN w:val="0"/>
        <w:adjustRightInd w:val="0"/>
        <w:spacing w:after="0" w:line="240" w:lineRule="auto"/>
        <w:ind w:left="1134"/>
        <w:jc w:val="both"/>
        <w:rPr>
          <w:rFonts w:asciiTheme="majorHAnsi" w:hAnsiTheme="majorHAnsi" w:cs="Helvetica-Oblique"/>
          <w:i/>
          <w:iCs/>
          <w:sz w:val="24"/>
          <w:szCs w:val="24"/>
        </w:rPr>
      </w:pPr>
      <w:r w:rsidRPr="000176DA">
        <w:rPr>
          <w:rFonts w:asciiTheme="majorHAnsi" w:hAnsiTheme="majorHAnsi" w:cs="Helvetica-Oblique"/>
          <w:i/>
          <w:iCs/>
          <w:sz w:val="24"/>
          <w:szCs w:val="24"/>
        </w:rPr>
        <w:t>(2) A munkáltató el</w:t>
      </w:r>
      <w:r w:rsidRPr="000176DA">
        <w:rPr>
          <w:rFonts w:asciiTheme="majorHAnsi" w:hAnsiTheme="majorHAnsi" w:cs="TT62t00"/>
          <w:i/>
          <w:sz w:val="24"/>
          <w:szCs w:val="24"/>
        </w:rPr>
        <w:t>ő</w:t>
      </w:r>
      <w:r w:rsidRPr="000176DA">
        <w:rPr>
          <w:rFonts w:asciiTheme="majorHAnsi" w:hAnsiTheme="majorHAnsi" w:cs="Helvetica-Oblique"/>
          <w:i/>
          <w:iCs/>
          <w:sz w:val="24"/>
          <w:szCs w:val="24"/>
        </w:rPr>
        <w:t>zetesen tájékoztatja a munkavállalót azoknak a technikai eszközöknek az alkalmazásáról, amelyek a munkavállaló ellen</w:t>
      </w:r>
      <w:r w:rsidRPr="000176DA">
        <w:rPr>
          <w:rFonts w:asciiTheme="majorHAnsi" w:hAnsiTheme="majorHAnsi" w:cs="TT62t00"/>
          <w:i/>
          <w:sz w:val="24"/>
          <w:szCs w:val="24"/>
        </w:rPr>
        <w:t>ő</w:t>
      </w:r>
      <w:r w:rsidRPr="000176DA">
        <w:rPr>
          <w:rFonts w:asciiTheme="majorHAnsi" w:hAnsiTheme="majorHAnsi" w:cs="Helvetica-Oblique"/>
          <w:i/>
          <w:iCs/>
          <w:sz w:val="24"/>
          <w:szCs w:val="24"/>
        </w:rPr>
        <w:t>rzésére szolgálnak.</w:t>
      </w:r>
    </w:p>
    <w:p w:rsidR="00304FAB" w:rsidRPr="000176DA" w:rsidRDefault="00304FAB" w:rsidP="00304FAB">
      <w:pPr>
        <w:autoSpaceDE w:val="0"/>
        <w:autoSpaceDN w:val="0"/>
        <w:adjustRightInd w:val="0"/>
        <w:spacing w:after="0" w:line="240" w:lineRule="auto"/>
        <w:ind w:left="1134"/>
        <w:jc w:val="both"/>
        <w:rPr>
          <w:rFonts w:asciiTheme="majorHAnsi" w:hAnsiTheme="majorHAnsi" w:cs="Helvetica-Oblique"/>
          <w:i/>
          <w:iCs/>
          <w:sz w:val="24"/>
          <w:szCs w:val="24"/>
        </w:rPr>
      </w:pPr>
    </w:p>
    <w:p w:rsidR="00304FAB" w:rsidRPr="00643D34" w:rsidRDefault="00304FAB" w:rsidP="005449BB">
      <w:pPr>
        <w:pStyle w:val="NormlWeb"/>
        <w:numPr>
          <w:ilvl w:val="1"/>
          <w:numId w:val="9"/>
        </w:numPr>
        <w:spacing w:before="0" w:beforeAutospacing="0" w:after="0" w:afterAutospacing="0"/>
        <w:ind w:left="1134" w:hanging="567"/>
        <w:jc w:val="both"/>
        <w:rPr>
          <w:rFonts w:asciiTheme="majorHAnsi" w:hAnsiTheme="majorHAnsi" w:cs="Arial"/>
        </w:rPr>
      </w:pPr>
      <w:r w:rsidRPr="000176DA">
        <w:rPr>
          <w:rFonts w:asciiTheme="majorHAnsi" w:hAnsiTheme="majorHAnsi" w:cstheme="minorHAnsi"/>
        </w:rPr>
        <w:t>Az adatkezelés időtartama:</w:t>
      </w:r>
      <w:r w:rsidRPr="000176DA">
        <w:rPr>
          <w:rFonts w:asciiTheme="majorHAnsi" w:hAnsiTheme="majorHAnsi"/>
        </w:rPr>
        <w:t xml:space="preserve"> </w:t>
      </w:r>
      <w:r w:rsidRPr="000176DA">
        <w:rPr>
          <w:rFonts w:asciiTheme="majorHAnsi" w:hAnsiTheme="majorHAnsi" w:cstheme="minorHAnsi"/>
        </w:rPr>
        <w:t>Adatkezelő</w:t>
      </w:r>
      <w:r>
        <w:rPr>
          <w:rFonts w:asciiTheme="majorHAnsi" w:hAnsiTheme="majorHAnsi" w:cstheme="minorHAnsi"/>
        </w:rPr>
        <w:t xml:space="preserve"> a munkaviszony megszűnéséig kezeli az adatokat</w:t>
      </w:r>
      <w:r w:rsidRPr="000176DA">
        <w:rPr>
          <w:rFonts w:asciiTheme="majorHAnsi" w:hAnsiTheme="majorHAnsi"/>
        </w:rPr>
        <w:t>.</w:t>
      </w:r>
    </w:p>
    <w:p w:rsidR="00304FAB" w:rsidRDefault="00304FAB" w:rsidP="00304FAB">
      <w:pPr>
        <w:pStyle w:val="NormlWeb"/>
        <w:spacing w:before="0" w:beforeAutospacing="0" w:after="0" w:afterAutospacing="0"/>
        <w:ind w:left="1134"/>
        <w:jc w:val="both"/>
        <w:rPr>
          <w:rFonts w:asciiTheme="majorHAnsi" w:hAnsiTheme="majorHAnsi"/>
        </w:rPr>
      </w:pPr>
    </w:p>
    <w:p w:rsidR="00304FAB" w:rsidRPr="00774FC1" w:rsidRDefault="00304FAB" w:rsidP="005449BB">
      <w:pPr>
        <w:pStyle w:val="NormlWeb"/>
        <w:numPr>
          <w:ilvl w:val="1"/>
          <w:numId w:val="9"/>
        </w:numPr>
        <w:spacing w:before="0" w:beforeAutospacing="0" w:after="0" w:afterAutospacing="0"/>
        <w:ind w:left="1134" w:hanging="567"/>
        <w:jc w:val="both"/>
        <w:rPr>
          <w:rFonts w:ascii="Cambria" w:hAnsi="Cambria" w:cs="Arial"/>
        </w:rPr>
      </w:pPr>
      <w:r w:rsidRPr="00FE49BC">
        <w:rPr>
          <w:rFonts w:asciiTheme="majorHAnsi" w:hAnsiTheme="majorHAnsi"/>
          <w:b/>
        </w:rPr>
        <w:t>Az adatok megismerésére jogosult lehetséges adatkezelők személye, a személyes adatok címzettjei</w:t>
      </w:r>
      <w:r w:rsidRPr="00FE49BC">
        <w:rPr>
          <w:rFonts w:asciiTheme="majorHAnsi" w:hAnsiTheme="majorHAnsi"/>
        </w:rPr>
        <w:t>:</w:t>
      </w:r>
      <w:r w:rsidRPr="007F241E">
        <w:rPr>
          <w:rFonts w:asciiTheme="majorHAnsi" w:hAnsiTheme="majorHAnsi" w:cstheme="minorHAnsi"/>
        </w:rPr>
        <w:t xml:space="preserve"> </w:t>
      </w:r>
      <w:r>
        <w:rPr>
          <w:rFonts w:asciiTheme="majorHAnsi" w:hAnsiTheme="majorHAnsi" w:cstheme="minorHAnsi"/>
        </w:rPr>
        <w:t>Az erre felhatalmazatott munkatársak.</w:t>
      </w:r>
    </w:p>
    <w:p w:rsidR="00304FAB" w:rsidRPr="00774FC1" w:rsidRDefault="00304FAB" w:rsidP="00304FAB">
      <w:pPr>
        <w:pStyle w:val="NormlWeb"/>
        <w:spacing w:before="0" w:beforeAutospacing="0" w:after="0" w:afterAutospacing="0"/>
        <w:ind w:left="1134"/>
        <w:jc w:val="both"/>
        <w:rPr>
          <w:rFonts w:ascii="Cambria" w:hAnsi="Cambria" w:cs="Arial"/>
        </w:rPr>
      </w:pPr>
    </w:p>
    <w:p w:rsidR="00304FAB" w:rsidRPr="00774FC1" w:rsidRDefault="00304FAB" w:rsidP="005449BB">
      <w:pPr>
        <w:pStyle w:val="NormlWeb"/>
        <w:numPr>
          <w:ilvl w:val="1"/>
          <w:numId w:val="9"/>
        </w:numPr>
        <w:spacing w:before="0" w:beforeAutospacing="0" w:after="0" w:afterAutospacing="0"/>
        <w:ind w:left="1134" w:hanging="567"/>
        <w:jc w:val="both"/>
        <w:rPr>
          <w:rFonts w:ascii="Cambria" w:hAnsi="Cambria" w:cs="Arial"/>
        </w:rPr>
      </w:pPr>
      <w:r w:rsidRPr="00774FC1">
        <w:rPr>
          <w:rFonts w:asciiTheme="majorHAnsi" w:hAnsiTheme="majorHAnsi"/>
          <w:b/>
          <w:iCs/>
        </w:rPr>
        <w:t>A</w:t>
      </w:r>
      <w:r w:rsidRPr="00774FC1">
        <w:rPr>
          <w:rFonts w:asciiTheme="majorHAnsi" w:hAnsiTheme="majorHAnsi"/>
          <w:b/>
        </w:rPr>
        <w:t>z érintettek adatkezeléssel kapcsolatos jogainak ismertetése</w:t>
      </w:r>
      <w:r w:rsidRPr="00774FC1">
        <w:rPr>
          <w:rFonts w:asciiTheme="majorHAnsi" w:hAnsiTheme="majorHAnsi"/>
        </w:rPr>
        <w:t xml:space="preserve">: </w:t>
      </w:r>
    </w:p>
    <w:p w:rsidR="00304FAB" w:rsidRDefault="00304FAB" w:rsidP="00304FAB">
      <w:pPr>
        <w:spacing w:after="0" w:line="240" w:lineRule="auto"/>
        <w:jc w:val="both"/>
        <w:rPr>
          <w:rFonts w:asciiTheme="majorHAnsi" w:eastAsiaTheme="minorEastAsia" w:hAnsiTheme="majorHAnsi"/>
          <w:sz w:val="24"/>
          <w:szCs w:val="24"/>
          <w:lang w:eastAsia="hu-HU"/>
        </w:rPr>
      </w:pPr>
    </w:p>
    <w:p w:rsidR="00304FAB" w:rsidRDefault="00304FAB"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 xml:space="preserve">Ön tájékozódhat az adatkezelés körülményeiről, </w:t>
      </w:r>
    </w:p>
    <w:p w:rsidR="00304FAB" w:rsidRDefault="00304FAB"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p>
    <w:p w:rsidR="00304FAB" w:rsidRDefault="00304FAB"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304FAB" w:rsidRDefault="00304FAB"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tiltakozhat a személyes adatainak kezelése ellen.</w:t>
      </w:r>
    </w:p>
    <w:p w:rsidR="007078B2" w:rsidRDefault="00304FAB"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Ön jogosult arra, hogy kérésére az adatkezelő indokolatlan késedelem nélkül helyesbítse a pontatlan személyes adatait.</w:t>
      </w:r>
    </w:p>
    <w:p w:rsidR="007078B2" w:rsidRPr="007078B2" w:rsidRDefault="007078B2"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7078B2">
        <w:rPr>
          <w:rFonts w:asciiTheme="majorHAnsi" w:eastAsia="Times New Roman" w:hAnsiTheme="majorHAnsi" w:cstheme="minorHAnsi"/>
          <w:sz w:val="24"/>
          <w:szCs w:val="24"/>
        </w:rPr>
        <w:t>Ön jogosult arra, hogy kérésére az adatkezelő indokolatlan késedelem nélkül törölje a rá vonatkozó személyes adatokat, az adatkezelő pedig köteles arra, hogy az érintettre vonatkozó személyes adatokat indokolatlan késedelem nélkül törölje, ha a GDPR 17. cikk (1) bekezdésében foglalt indokok valamelyike fennáll.</w:t>
      </w:r>
    </w:p>
    <w:p w:rsidR="007510E7" w:rsidRDefault="007510E7" w:rsidP="000176DA">
      <w:pPr>
        <w:spacing w:after="0" w:line="240" w:lineRule="auto"/>
        <w:contextualSpacing/>
        <w:jc w:val="both"/>
        <w:rPr>
          <w:rFonts w:asciiTheme="majorHAnsi" w:hAnsiTheme="majorHAnsi" w:cs="Arial"/>
          <w:sz w:val="24"/>
          <w:szCs w:val="24"/>
        </w:rPr>
      </w:pPr>
    </w:p>
    <w:p w:rsidR="00AB5AD9" w:rsidRDefault="00AB5AD9" w:rsidP="005449BB">
      <w:pPr>
        <w:pStyle w:val="Listaszerbekezds"/>
        <w:numPr>
          <w:ilvl w:val="2"/>
          <w:numId w:val="28"/>
        </w:numPr>
        <w:spacing w:after="0" w:line="240" w:lineRule="auto"/>
        <w:outlineLvl w:val="2"/>
        <w:rPr>
          <w:rStyle w:val="Ershivatkozs"/>
          <w:b w:val="0"/>
        </w:rPr>
      </w:pPr>
      <w:bookmarkStart w:id="14" w:name="_Toc526928722"/>
      <w:bookmarkStart w:id="15" w:name="_Toc526928952"/>
      <w:bookmarkStart w:id="16" w:name="_Toc43408015"/>
      <w:r>
        <w:rPr>
          <w:rStyle w:val="Ershivatkozs"/>
          <w:b w:val="0"/>
        </w:rPr>
        <w:t>Telefonálás szabályai</w:t>
      </w:r>
      <w:bookmarkEnd w:id="14"/>
      <w:bookmarkEnd w:id="15"/>
      <w:bookmarkEnd w:id="16"/>
    </w:p>
    <w:p w:rsidR="00AB5AD9" w:rsidRDefault="00AB5AD9" w:rsidP="00AB5AD9">
      <w:pPr>
        <w:pStyle w:val="Listaszerbekezds"/>
        <w:ind w:left="1134"/>
        <w:jc w:val="both"/>
        <w:rPr>
          <w:rFonts w:ascii="Cambria" w:hAnsi="Cambria" w:cs="Arial"/>
        </w:rPr>
      </w:pPr>
    </w:p>
    <w:p w:rsidR="00AB5AD9" w:rsidRDefault="00AB5AD9" w:rsidP="005449BB">
      <w:pPr>
        <w:pStyle w:val="Listaszerbekezds"/>
        <w:numPr>
          <w:ilvl w:val="1"/>
          <w:numId w:val="34"/>
        </w:numPr>
        <w:spacing w:after="0" w:line="240" w:lineRule="auto"/>
        <w:ind w:left="1134" w:hanging="567"/>
        <w:jc w:val="both"/>
        <w:rPr>
          <w:rFonts w:ascii="Cambria" w:hAnsi="Cambria" w:cs="Arial"/>
          <w:sz w:val="24"/>
          <w:szCs w:val="24"/>
        </w:rPr>
      </w:pPr>
      <w:r>
        <w:rPr>
          <w:rFonts w:ascii="Cambria" w:hAnsi="Cambria" w:cs="Arial"/>
          <w:sz w:val="24"/>
          <w:szCs w:val="24"/>
        </w:rPr>
        <w:t>Munkavállaló a céges telefonokat csak céges ügyekben használhatja, magánbeszélgetésekre nem jogosult a céges telefonról.</w:t>
      </w:r>
    </w:p>
    <w:p w:rsidR="00AB5AD9" w:rsidRDefault="00AB5AD9" w:rsidP="00AB5AD9">
      <w:pPr>
        <w:spacing w:after="0" w:line="240" w:lineRule="auto"/>
        <w:jc w:val="both"/>
        <w:rPr>
          <w:rFonts w:ascii="Cambria" w:hAnsi="Cambria" w:cs="Arial"/>
          <w:sz w:val="24"/>
          <w:szCs w:val="24"/>
        </w:rPr>
      </w:pPr>
    </w:p>
    <w:p w:rsidR="00AB5AD9" w:rsidRDefault="00AB5AD9" w:rsidP="005449BB">
      <w:pPr>
        <w:pStyle w:val="Listaszerbekezds"/>
        <w:numPr>
          <w:ilvl w:val="1"/>
          <w:numId w:val="34"/>
        </w:numPr>
        <w:spacing w:after="0" w:line="240" w:lineRule="auto"/>
        <w:ind w:left="1134" w:hanging="567"/>
        <w:jc w:val="both"/>
        <w:rPr>
          <w:rFonts w:ascii="Cambria" w:hAnsi="Cambria" w:cs="Arial"/>
          <w:sz w:val="24"/>
          <w:szCs w:val="24"/>
        </w:rPr>
      </w:pPr>
      <w:r>
        <w:rPr>
          <w:rFonts w:ascii="Cambria" w:hAnsi="Cambria" w:cs="Arial"/>
          <w:sz w:val="24"/>
          <w:szCs w:val="24"/>
        </w:rPr>
        <w:t>Munkáltató jogosult a céges telefonokon lefolytatott beszélgetések/az esetleges magánhasználat ellenőrzésére.</w:t>
      </w:r>
    </w:p>
    <w:p w:rsidR="00AB5AD9" w:rsidRDefault="00AB5AD9" w:rsidP="00AB5AD9">
      <w:pPr>
        <w:pStyle w:val="Listaszerbekezds"/>
        <w:spacing w:after="0" w:line="240" w:lineRule="auto"/>
        <w:ind w:left="1134"/>
        <w:jc w:val="both"/>
        <w:rPr>
          <w:rFonts w:ascii="Cambria" w:hAnsi="Cambria" w:cs="Arial"/>
          <w:sz w:val="24"/>
          <w:szCs w:val="24"/>
        </w:rPr>
      </w:pPr>
    </w:p>
    <w:p w:rsidR="00AB5AD9" w:rsidRDefault="00AB5AD9" w:rsidP="005449BB">
      <w:pPr>
        <w:pStyle w:val="NormlWeb"/>
        <w:numPr>
          <w:ilvl w:val="1"/>
          <w:numId w:val="34"/>
        </w:numPr>
        <w:spacing w:before="0" w:beforeAutospacing="0" w:after="0" w:afterAutospacing="0"/>
        <w:ind w:left="1134" w:hanging="567"/>
        <w:jc w:val="both"/>
        <w:rPr>
          <w:rFonts w:ascii="Cambria" w:hAnsi="Cambria" w:cs="Arial"/>
          <w:u w:val="single"/>
        </w:rPr>
      </w:pPr>
      <w:r>
        <w:rPr>
          <w:rFonts w:asciiTheme="majorHAnsi" w:hAnsiTheme="majorHAnsi" w:cstheme="minorHAnsi"/>
        </w:rPr>
        <w:t>Az adatgyűjtés ténye, a kezelt adatok köre: A munkavállaló magáncélú telefonbeszélgetése során keletkező/feltárt személyes adatok.</w:t>
      </w:r>
      <w:r>
        <w:rPr>
          <w:rFonts w:ascii="Cambria" w:hAnsi="Cambria" w:cs="Arial"/>
        </w:rPr>
        <w:t xml:space="preserve"> </w:t>
      </w:r>
    </w:p>
    <w:p w:rsidR="00AB5AD9" w:rsidRDefault="00AB5AD9" w:rsidP="00AB5AD9">
      <w:pPr>
        <w:pStyle w:val="NormlWeb"/>
        <w:spacing w:before="0" w:beforeAutospacing="0" w:after="0" w:afterAutospacing="0"/>
        <w:ind w:left="1134" w:hanging="567"/>
        <w:jc w:val="both"/>
        <w:rPr>
          <w:rFonts w:ascii="Cambria" w:hAnsi="Cambria" w:cs="Arial"/>
        </w:rPr>
      </w:pPr>
    </w:p>
    <w:p w:rsidR="00AB5AD9" w:rsidRDefault="00AB5AD9" w:rsidP="005449BB">
      <w:pPr>
        <w:pStyle w:val="NormlWeb"/>
        <w:numPr>
          <w:ilvl w:val="1"/>
          <w:numId w:val="34"/>
        </w:numPr>
        <w:spacing w:before="0" w:beforeAutospacing="0" w:after="0" w:afterAutospacing="0"/>
        <w:ind w:left="1134" w:hanging="567"/>
        <w:jc w:val="both"/>
        <w:rPr>
          <w:rFonts w:ascii="Cambria" w:hAnsi="Cambria" w:cs="Arial"/>
        </w:rPr>
      </w:pPr>
      <w:r>
        <w:rPr>
          <w:rFonts w:asciiTheme="majorHAnsi" w:hAnsiTheme="majorHAnsi" w:cstheme="minorHAnsi"/>
        </w:rPr>
        <w:t>Az érintettek köre:</w:t>
      </w:r>
      <w:r>
        <w:rPr>
          <w:rFonts w:asciiTheme="majorHAnsi" w:hAnsiTheme="majorHAnsi"/>
        </w:rPr>
        <w:t xml:space="preserve"> A vitás helyzetben érintett</w:t>
      </w:r>
      <w:r>
        <w:rPr>
          <w:rFonts w:asciiTheme="majorHAnsi" w:hAnsiTheme="majorHAnsi" w:cstheme="minorHAnsi"/>
        </w:rPr>
        <w:t xml:space="preserve"> munkavállaló.</w:t>
      </w:r>
    </w:p>
    <w:p w:rsidR="00AB5AD9" w:rsidRDefault="00AB5AD9" w:rsidP="00AB5AD9">
      <w:pPr>
        <w:pStyle w:val="NormlWeb"/>
        <w:spacing w:before="0" w:beforeAutospacing="0" w:after="0" w:afterAutospacing="0"/>
        <w:ind w:left="1134" w:hanging="567"/>
        <w:jc w:val="both"/>
        <w:rPr>
          <w:rFonts w:ascii="Cambria" w:hAnsi="Cambria" w:cs="Arial"/>
        </w:rPr>
      </w:pPr>
    </w:p>
    <w:p w:rsidR="00AB5AD9" w:rsidRDefault="00AB5AD9" w:rsidP="005449BB">
      <w:pPr>
        <w:pStyle w:val="NormlWeb"/>
        <w:numPr>
          <w:ilvl w:val="1"/>
          <w:numId w:val="34"/>
        </w:numPr>
        <w:spacing w:before="0" w:beforeAutospacing="0" w:after="0" w:afterAutospacing="0"/>
        <w:ind w:left="1134" w:hanging="567"/>
        <w:jc w:val="both"/>
        <w:rPr>
          <w:rFonts w:ascii="Cambria" w:hAnsi="Cambria" w:cs="Arial"/>
        </w:rPr>
      </w:pPr>
      <w:r>
        <w:rPr>
          <w:rFonts w:asciiTheme="majorHAnsi" w:hAnsiTheme="majorHAnsi" w:cstheme="minorHAnsi"/>
        </w:rPr>
        <w:t>Az adatgyűjtés célja: Munkaviszonnyal összefüggő ellenőrzés.</w:t>
      </w:r>
    </w:p>
    <w:p w:rsidR="00AB5AD9" w:rsidRDefault="00AB5AD9" w:rsidP="00AB5AD9">
      <w:pPr>
        <w:pStyle w:val="NormlWeb"/>
        <w:spacing w:before="0" w:beforeAutospacing="0" w:after="0" w:afterAutospacing="0"/>
        <w:ind w:left="1134"/>
        <w:jc w:val="both"/>
        <w:rPr>
          <w:rFonts w:ascii="Cambria" w:hAnsi="Cambria" w:cs="Arial"/>
        </w:rPr>
      </w:pPr>
    </w:p>
    <w:p w:rsidR="00AB5AD9" w:rsidRDefault="00AB5AD9" w:rsidP="005449BB">
      <w:pPr>
        <w:pStyle w:val="NormlWeb"/>
        <w:numPr>
          <w:ilvl w:val="1"/>
          <w:numId w:val="34"/>
        </w:numPr>
        <w:spacing w:before="0" w:beforeAutospacing="0" w:after="0" w:afterAutospacing="0"/>
        <w:ind w:left="1134" w:hanging="567"/>
        <w:jc w:val="both"/>
        <w:rPr>
          <w:rFonts w:ascii="Cambria" w:hAnsi="Cambria" w:cs="Arial"/>
        </w:rPr>
      </w:pPr>
      <w:r>
        <w:rPr>
          <w:rFonts w:ascii="Cambria" w:hAnsi="Cambria" w:cs="Arial"/>
        </w:rPr>
        <w:t>Az adatkezelés jogalapja: az Mt. 11. §-a, a GDPR 6. cikk (1) bekezdés f) pontja.</w:t>
      </w:r>
      <w:r w:rsidR="00312B0D">
        <w:rPr>
          <w:rFonts w:ascii="Cambria" w:hAnsi="Cambria" w:cs="Arial"/>
        </w:rPr>
        <w:t xml:space="preserve"> jogos érdek a magánhasználat ellenőrzése.</w:t>
      </w:r>
    </w:p>
    <w:p w:rsidR="00AB5AD9" w:rsidRDefault="00AB5AD9" w:rsidP="00AB5AD9">
      <w:pPr>
        <w:autoSpaceDE w:val="0"/>
        <w:autoSpaceDN w:val="0"/>
        <w:adjustRightInd w:val="0"/>
        <w:spacing w:after="0" w:line="240" w:lineRule="auto"/>
        <w:ind w:left="1134"/>
        <w:jc w:val="both"/>
        <w:rPr>
          <w:rFonts w:asciiTheme="majorHAnsi" w:hAnsiTheme="majorHAnsi" w:cs="Helvetica-Oblique"/>
          <w:i/>
          <w:iCs/>
          <w:sz w:val="24"/>
          <w:szCs w:val="24"/>
        </w:rPr>
      </w:pPr>
    </w:p>
    <w:p w:rsidR="00AB5AD9" w:rsidRDefault="00AB5AD9" w:rsidP="00AB5AD9">
      <w:pPr>
        <w:autoSpaceDE w:val="0"/>
        <w:autoSpaceDN w:val="0"/>
        <w:adjustRightInd w:val="0"/>
        <w:spacing w:after="0" w:line="240" w:lineRule="auto"/>
        <w:ind w:left="1134"/>
        <w:jc w:val="both"/>
        <w:rPr>
          <w:rFonts w:asciiTheme="majorHAnsi" w:hAnsiTheme="majorHAnsi" w:cs="Helvetica-Oblique"/>
          <w:i/>
          <w:iCs/>
          <w:sz w:val="24"/>
          <w:szCs w:val="24"/>
        </w:rPr>
      </w:pPr>
      <w:r>
        <w:rPr>
          <w:rFonts w:asciiTheme="majorHAnsi" w:hAnsiTheme="majorHAnsi" w:cs="Helvetica-Oblique"/>
          <w:i/>
          <w:iCs/>
          <w:sz w:val="24"/>
          <w:szCs w:val="24"/>
        </w:rPr>
        <w:t>(1) A munkáltató a munkavállalót csak a munkaviszonnyal összefüggő magatartása körében ellen</w:t>
      </w:r>
      <w:r>
        <w:rPr>
          <w:rFonts w:asciiTheme="majorHAnsi" w:hAnsiTheme="majorHAnsi" w:cs="TT62t00"/>
          <w:i/>
          <w:sz w:val="24"/>
          <w:szCs w:val="24"/>
        </w:rPr>
        <w:t>ő</w:t>
      </w:r>
      <w:r>
        <w:rPr>
          <w:rFonts w:asciiTheme="majorHAnsi" w:hAnsiTheme="majorHAnsi" w:cs="Helvetica-Oblique"/>
          <w:i/>
          <w:iCs/>
          <w:sz w:val="24"/>
          <w:szCs w:val="24"/>
        </w:rPr>
        <w:t>rizheti. A munkáltató ellenőrzése és az annak során alkalmazott eszközök, módszerek nem járhatnak az emberi méltóság megsértésével. A munkavállaló magánélete nem ellen</w:t>
      </w:r>
      <w:r>
        <w:rPr>
          <w:rFonts w:asciiTheme="majorHAnsi" w:hAnsiTheme="majorHAnsi" w:cs="TT62t00"/>
          <w:i/>
          <w:sz w:val="24"/>
          <w:szCs w:val="24"/>
        </w:rPr>
        <w:t>ő</w:t>
      </w:r>
      <w:r>
        <w:rPr>
          <w:rFonts w:asciiTheme="majorHAnsi" w:hAnsiTheme="majorHAnsi" w:cs="Helvetica-Oblique"/>
          <w:i/>
          <w:iCs/>
          <w:sz w:val="24"/>
          <w:szCs w:val="24"/>
        </w:rPr>
        <w:t>rizhető.</w:t>
      </w:r>
    </w:p>
    <w:p w:rsidR="00AB5AD9" w:rsidRDefault="00AB5AD9" w:rsidP="00AB5AD9">
      <w:pPr>
        <w:autoSpaceDE w:val="0"/>
        <w:autoSpaceDN w:val="0"/>
        <w:adjustRightInd w:val="0"/>
        <w:spacing w:after="0" w:line="240" w:lineRule="auto"/>
        <w:ind w:left="1134"/>
        <w:jc w:val="both"/>
        <w:rPr>
          <w:rFonts w:asciiTheme="majorHAnsi" w:hAnsiTheme="majorHAnsi" w:cs="Helvetica-Oblique"/>
          <w:iCs/>
          <w:sz w:val="24"/>
          <w:szCs w:val="24"/>
        </w:rPr>
      </w:pPr>
      <w:r>
        <w:rPr>
          <w:rFonts w:asciiTheme="majorHAnsi" w:hAnsiTheme="majorHAnsi" w:cs="Helvetica-Oblique"/>
          <w:i/>
          <w:iCs/>
          <w:sz w:val="24"/>
          <w:szCs w:val="24"/>
        </w:rPr>
        <w:t>(2) A munkáltató el</w:t>
      </w:r>
      <w:r>
        <w:rPr>
          <w:rFonts w:asciiTheme="majorHAnsi" w:hAnsiTheme="majorHAnsi" w:cs="TT62t00"/>
          <w:i/>
          <w:sz w:val="24"/>
          <w:szCs w:val="24"/>
        </w:rPr>
        <w:t>ő</w:t>
      </w:r>
      <w:r>
        <w:rPr>
          <w:rFonts w:asciiTheme="majorHAnsi" w:hAnsiTheme="majorHAnsi" w:cs="Helvetica-Oblique"/>
          <w:i/>
          <w:iCs/>
          <w:sz w:val="24"/>
          <w:szCs w:val="24"/>
        </w:rPr>
        <w:t>zetesen tájékoztatja a munkavállalót azoknak a technikai eszközöknek az alkalmazásáról, amelyek a munkavállaló ellen</w:t>
      </w:r>
      <w:r>
        <w:rPr>
          <w:rFonts w:asciiTheme="majorHAnsi" w:hAnsiTheme="majorHAnsi" w:cs="TT62t00"/>
          <w:i/>
          <w:sz w:val="24"/>
          <w:szCs w:val="24"/>
        </w:rPr>
        <w:t>ő</w:t>
      </w:r>
      <w:r>
        <w:rPr>
          <w:rFonts w:asciiTheme="majorHAnsi" w:hAnsiTheme="majorHAnsi" w:cs="Helvetica-Oblique"/>
          <w:i/>
          <w:iCs/>
          <w:sz w:val="24"/>
          <w:szCs w:val="24"/>
        </w:rPr>
        <w:t>rzésére szolgálnak.</w:t>
      </w:r>
    </w:p>
    <w:p w:rsidR="00AB5AD9" w:rsidRDefault="00AB5AD9" w:rsidP="00AB5AD9">
      <w:pPr>
        <w:pStyle w:val="NormlWeb"/>
        <w:spacing w:before="0" w:beforeAutospacing="0" w:after="0" w:afterAutospacing="0"/>
        <w:ind w:left="1134" w:hanging="567"/>
        <w:jc w:val="both"/>
        <w:rPr>
          <w:rFonts w:ascii="Cambria" w:hAnsi="Cambria" w:cs="Arial"/>
        </w:rPr>
      </w:pPr>
    </w:p>
    <w:p w:rsidR="00AB5AD9" w:rsidRDefault="00AB5AD9" w:rsidP="005449BB">
      <w:pPr>
        <w:pStyle w:val="NormlWeb"/>
        <w:numPr>
          <w:ilvl w:val="1"/>
          <w:numId w:val="34"/>
        </w:numPr>
        <w:spacing w:before="0" w:beforeAutospacing="0" w:after="0" w:afterAutospacing="0"/>
        <w:ind w:left="1134" w:hanging="567"/>
        <w:jc w:val="both"/>
        <w:rPr>
          <w:rFonts w:ascii="Cambria" w:hAnsi="Cambria" w:cs="Arial"/>
        </w:rPr>
      </w:pPr>
      <w:r>
        <w:rPr>
          <w:rFonts w:asciiTheme="majorHAnsi" w:hAnsiTheme="majorHAnsi" w:cstheme="minorHAnsi"/>
        </w:rPr>
        <w:t>Az adatkezelés időtartama:</w:t>
      </w:r>
      <w:r>
        <w:rPr>
          <w:rFonts w:asciiTheme="majorHAnsi" w:hAnsiTheme="majorHAnsi"/>
        </w:rPr>
        <w:t xml:space="preserve"> A vitás helyzet egyeztetését követő 24 óra.</w:t>
      </w:r>
    </w:p>
    <w:p w:rsidR="00AB5AD9" w:rsidRDefault="00AB5AD9" w:rsidP="00AB5AD9">
      <w:pPr>
        <w:pStyle w:val="NormlWeb"/>
        <w:spacing w:before="0" w:beforeAutospacing="0" w:after="0" w:afterAutospacing="0"/>
        <w:ind w:left="1134"/>
        <w:jc w:val="both"/>
        <w:rPr>
          <w:rFonts w:ascii="Cambria" w:hAnsi="Cambria" w:cs="Arial"/>
        </w:rPr>
      </w:pPr>
    </w:p>
    <w:p w:rsidR="00AB5AD9" w:rsidRDefault="00AB5AD9" w:rsidP="005449BB">
      <w:pPr>
        <w:pStyle w:val="NormlWeb"/>
        <w:numPr>
          <w:ilvl w:val="1"/>
          <w:numId w:val="34"/>
        </w:numPr>
        <w:spacing w:before="0" w:beforeAutospacing="0" w:after="0" w:afterAutospacing="0"/>
        <w:ind w:left="1134" w:hanging="567"/>
        <w:jc w:val="both"/>
        <w:rPr>
          <w:rFonts w:ascii="Cambria" w:hAnsi="Cambria" w:cs="Arial"/>
        </w:rPr>
      </w:pPr>
      <w:r>
        <w:rPr>
          <w:rFonts w:asciiTheme="majorHAnsi" w:hAnsiTheme="majorHAnsi"/>
          <w:b/>
        </w:rPr>
        <w:t>Az adatok megismerésére jogosult lehetséges adatkezelők személye, a személyes adatok címzettjei</w:t>
      </w:r>
      <w:r>
        <w:rPr>
          <w:rFonts w:asciiTheme="majorHAnsi" w:hAnsiTheme="majorHAnsi"/>
        </w:rPr>
        <w:t>:</w:t>
      </w:r>
      <w:r>
        <w:rPr>
          <w:rFonts w:asciiTheme="majorHAnsi" w:hAnsiTheme="majorHAnsi" w:cstheme="minorHAnsi"/>
        </w:rPr>
        <w:t xml:space="preserve"> Az erre felhatalmazatott és az érintett munkatársak.</w:t>
      </w:r>
    </w:p>
    <w:p w:rsidR="00AB5AD9" w:rsidRDefault="00AB5AD9" w:rsidP="00AB5AD9">
      <w:pPr>
        <w:pStyle w:val="NormlWeb"/>
        <w:spacing w:before="0" w:beforeAutospacing="0" w:after="0" w:afterAutospacing="0"/>
        <w:ind w:left="1134"/>
        <w:jc w:val="both"/>
        <w:rPr>
          <w:rFonts w:ascii="Cambria" w:hAnsi="Cambria" w:cs="Arial"/>
        </w:rPr>
      </w:pPr>
    </w:p>
    <w:p w:rsidR="00AB5AD9" w:rsidRDefault="00AB5AD9" w:rsidP="005449BB">
      <w:pPr>
        <w:pStyle w:val="NormlWeb"/>
        <w:numPr>
          <w:ilvl w:val="1"/>
          <w:numId w:val="34"/>
        </w:numPr>
        <w:spacing w:before="0" w:beforeAutospacing="0" w:after="0" w:afterAutospacing="0"/>
        <w:ind w:left="1134" w:hanging="567"/>
        <w:jc w:val="both"/>
        <w:rPr>
          <w:rFonts w:ascii="Cambria" w:hAnsi="Cambria" w:cs="Arial"/>
        </w:rPr>
      </w:pPr>
      <w:r>
        <w:rPr>
          <w:rFonts w:asciiTheme="majorHAnsi" w:hAnsiTheme="majorHAnsi"/>
          <w:b/>
          <w:iCs/>
        </w:rPr>
        <w:t>A</w:t>
      </w:r>
      <w:r>
        <w:rPr>
          <w:rFonts w:asciiTheme="majorHAnsi" w:hAnsiTheme="majorHAnsi"/>
          <w:b/>
        </w:rPr>
        <w:t>z érintettek adatkezeléssel kapcsolatos jogainak ismertetése</w:t>
      </w:r>
      <w:r>
        <w:rPr>
          <w:rFonts w:asciiTheme="majorHAnsi" w:hAnsiTheme="majorHAnsi"/>
        </w:rPr>
        <w:t xml:space="preserve">: </w:t>
      </w:r>
    </w:p>
    <w:p w:rsidR="00AB5AD9" w:rsidRDefault="00AB5AD9" w:rsidP="00AB5AD9">
      <w:pPr>
        <w:spacing w:after="0" w:line="240" w:lineRule="auto"/>
        <w:jc w:val="both"/>
        <w:rPr>
          <w:rFonts w:asciiTheme="majorHAnsi" w:eastAsiaTheme="minorEastAsia" w:hAnsiTheme="majorHAnsi"/>
          <w:sz w:val="24"/>
          <w:szCs w:val="24"/>
          <w:lang w:eastAsia="hu-HU"/>
        </w:rPr>
      </w:pPr>
    </w:p>
    <w:p w:rsidR="00AB5AD9" w:rsidRDefault="00AB5AD9" w:rsidP="005449BB">
      <w:pPr>
        <w:pStyle w:val="Listaszerbekezds"/>
        <w:numPr>
          <w:ilvl w:val="0"/>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Ön tájékozódhat az adatkezelés körülményeiről, </w:t>
      </w:r>
    </w:p>
    <w:p w:rsidR="00AB5AD9" w:rsidRDefault="00AB5AD9" w:rsidP="005449BB">
      <w:pPr>
        <w:pStyle w:val="Listaszerbekezds"/>
        <w:numPr>
          <w:ilvl w:val="0"/>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p>
    <w:p w:rsidR="00AB5AD9" w:rsidRDefault="00AB5AD9" w:rsidP="005449BB">
      <w:pPr>
        <w:pStyle w:val="Listaszerbekezds"/>
        <w:numPr>
          <w:ilvl w:val="0"/>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AB5AD9" w:rsidRDefault="00AB5AD9" w:rsidP="005449BB">
      <w:pPr>
        <w:pStyle w:val="Listaszerbekezds"/>
        <w:numPr>
          <w:ilvl w:val="0"/>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tiltakozhat a személyes adatainak kezelése ellen.</w:t>
      </w:r>
    </w:p>
    <w:p w:rsidR="00AB5AD9" w:rsidRDefault="00AB5AD9" w:rsidP="005449BB">
      <w:pPr>
        <w:pStyle w:val="Listaszerbekezds"/>
        <w:numPr>
          <w:ilvl w:val="0"/>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jogosult arra, hogy kérésére az adatkezelő indokolatlan késedelem nélkül helyesbítse a pontatlan személyes adatait.</w:t>
      </w:r>
    </w:p>
    <w:p w:rsidR="00AB5AD9" w:rsidRPr="007078B2" w:rsidRDefault="00AB5AD9" w:rsidP="005449BB">
      <w:pPr>
        <w:pStyle w:val="Listaszerbekezds"/>
        <w:numPr>
          <w:ilvl w:val="0"/>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7078B2">
        <w:rPr>
          <w:rFonts w:asciiTheme="majorHAnsi" w:eastAsia="Times New Roman" w:hAnsiTheme="majorHAnsi" w:cstheme="minorHAnsi"/>
          <w:sz w:val="24"/>
          <w:szCs w:val="24"/>
        </w:rPr>
        <w:t>Ön jogosult arra, hogy kérésére az adatkezelő indokolatlan késedelem nélkül törölje a rá vonatkozó személyes adatokat, az adatkezelő pedig köteles arra, hogy az érintettre vonatkozó személyes adatokat indokolatlan késedelem nélkül törölje, ha a GDPR 17. cikk (1) bekezdésében foglalt indokok valamelyike fennáll.</w:t>
      </w:r>
    </w:p>
    <w:p w:rsidR="007078B2" w:rsidRPr="000176DA" w:rsidRDefault="007078B2" w:rsidP="000176DA">
      <w:pPr>
        <w:spacing w:after="0" w:line="240" w:lineRule="auto"/>
        <w:contextualSpacing/>
        <w:jc w:val="both"/>
        <w:rPr>
          <w:rFonts w:asciiTheme="majorHAnsi" w:hAnsiTheme="majorHAnsi" w:cs="Arial"/>
          <w:sz w:val="24"/>
          <w:szCs w:val="24"/>
        </w:rPr>
      </w:pPr>
    </w:p>
    <w:p w:rsidR="007510E7" w:rsidRPr="00E04603" w:rsidRDefault="007510E7" w:rsidP="005449BB">
      <w:pPr>
        <w:pStyle w:val="Listaszerbekezds"/>
        <w:numPr>
          <w:ilvl w:val="2"/>
          <w:numId w:val="28"/>
        </w:numPr>
        <w:spacing w:after="0" w:line="240" w:lineRule="auto"/>
        <w:outlineLvl w:val="2"/>
        <w:rPr>
          <w:rStyle w:val="Ershivatkozs"/>
          <w:b w:val="0"/>
        </w:rPr>
      </w:pPr>
      <w:bookmarkStart w:id="17" w:name="_Toc43408016"/>
      <w:r w:rsidRPr="00E04603">
        <w:rPr>
          <w:rStyle w:val="Ershivatkozs"/>
          <w:b w:val="0"/>
        </w:rPr>
        <w:t>A Munkatársak elérhetőségi adatai</w:t>
      </w:r>
      <w:bookmarkEnd w:id="17"/>
    </w:p>
    <w:p w:rsidR="007510E7" w:rsidRPr="000176DA" w:rsidRDefault="007510E7" w:rsidP="000176DA">
      <w:pPr>
        <w:pStyle w:val="Listaszerbekezds"/>
        <w:spacing w:after="0" w:line="240" w:lineRule="auto"/>
        <w:ind w:left="709"/>
        <w:jc w:val="both"/>
        <w:rPr>
          <w:rFonts w:asciiTheme="majorHAnsi" w:hAnsiTheme="majorHAnsi" w:cs="Arial"/>
          <w:sz w:val="24"/>
          <w:szCs w:val="24"/>
        </w:rPr>
      </w:pPr>
    </w:p>
    <w:p w:rsidR="00E04603" w:rsidRPr="000176DA" w:rsidRDefault="00E04603" w:rsidP="005449BB">
      <w:pPr>
        <w:pStyle w:val="Listaszerbekezds"/>
        <w:numPr>
          <w:ilvl w:val="1"/>
          <w:numId w:val="10"/>
        </w:numPr>
        <w:spacing w:after="0" w:line="240" w:lineRule="auto"/>
        <w:ind w:left="1134" w:hanging="567"/>
        <w:jc w:val="both"/>
        <w:rPr>
          <w:rFonts w:asciiTheme="majorHAnsi" w:hAnsiTheme="majorHAnsi" w:cs="Arial"/>
          <w:sz w:val="24"/>
          <w:szCs w:val="24"/>
        </w:rPr>
      </w:pPr>
      <w:r w:rsidRPr="000176DA">
        <w:rPr>
          <w:rFonts w:asciiTheme="majorHAnsi" w:hAnsiTheme="majorHAnsi" w:cs="Arial"/>
          <w:sz w:val="24"/>
          <w:szCs w:val="24"/>
        </w:rPr>
        <w:t xml:space="preserve">Munkavállaló tudomásul veszi, hogy egy belső rendszer keretében elérhetővé teheti a munkavállalók személyes adatait. </w:t>
      </w:r>
    </w:p>
    <w:p w:rsidR="00E04603" w:rsidRPr="000176DA" w:rsidRDefault="00E04603" w:rsidP="00E04603">
      <w:pPr>
        <w:pStyle w:val="Listaszerbekezds"/>
        <w:spacing w:after="0" w:line="240" w:lineRule="auto"/>
        <w:ind w:left="1134"/>
        <w:jc w:val="both"/>
        <w:rPr>
          <w:rFonts w:asciiTheme="majorHAnsi" w:hAnsiTheme="majorHAnsi" w:cs="Arial"/>
          <w:sz w:val="24"/>
          <w:szCs w:val="24"/>
        </w:rPr>
      </w:pPr>
    </w:p>
    <w:p w:rsidR="00E04603" w:rsidRPr="000176DA" w:rsidRDefault="00E04603" w:rsidP="005449BB">
      <w:pPr>
        <w:pStyle w:val="Listaszerbekezds"/>
        <w:numPr>
          <w:ilvl w:val="1"/>
          <w:numId w:val="10"/>
        </w:numPr>
        <w:spacing w:after="0" w:line="240" w:lineRule="auto"/>
        <w:ind w:left="1134" w:hanging="567"/>
        <w:jc w:val="both"/>
        <w:rPr>
          <w:rFonts w:asciiTheme="majorHAnsi" w:hAnsiTheme="majorHAnsi" w:cs="Arial"/>
          <w:sz w:val="24"/>
          <w:szCs w:val="24"/>
        </w:rPr>
      </w:pPr>
      <w:r w:rsidRPr="000176DA">
        <w:rPr>
          <w:rFonts w:asciiTheme="majorHAnsi" w:hAnsiTheme="majorHAnsi" w:cs="Arial"/>
          <w:sz w:val="24"/>
          <w:szCs w:val="24"/>
        </w:rPr>
        <w:t>A kezelt személyes adatok a következők: Munkavállaló neve, telefonszáma, email címe.</w:t>
      </w:r>
    </w:p>
    <w:p w:rsidR="00E04603" w:rsidRPr="000176DA" w:rsidRDefault="00E04603" w:rsidP="00E04603">
      <w:pPr>
        <w:spacing w:after="0" w:line="240" w:lineRule="auto"/>
        <w:contextualSpacing/>
        <w:jc w:val="both"/>
        <w:rPr>
          <w:rFonts w:asciiTheme="majorHAnsi" w:hAnsiTheme="majorHAnsi" w:cs="Arial"/>
          <w:sz w:val="24"/>
          <w:szCs w:val="24"/>
        </w:rPr>
      </w:pPr>
    </w:p>
    <w:p w:rsidR="00E04603" w:rsidRPr="00756017" w:rsidRDefault="00E04603" w:rsidP="005449BB">
      <w:pPr>
        <w:pStyle w:val="Listaszerbekezds"/>
        <w:numPr>
          <w:ilvl w:val="1"/>
          <w:numId w:val="10"/>
        </w:numPr>
        <w:spacing w:after="0" w:line="240" w:lineRule="auto"/>
        <w:ind w:left="1134" w:hanging="567"/>
        <w:jc w:val="both"/>
        <w:rPr>
          <w:rFonts w:asciiTheme="majorHAnsi" w:hAnsiTheme="majorHAnsi" w:cs="Arial"/>
          <w:sz w:val="24"/>
          <w:szCs w:val="24"/>
        </w:rPr>
      </w:pPr>
      <w:r w:rsidRPr="000176DA">
        <w:rPr>
          <w:rFonts w:asciiTheme="majorHAnsi" w:hAnsiTheme="majorHAnsi" w:cs="Arial"/>
          <w:sz w:val="24"/>
          <w:szCs w:val="24"/>
        </w:rPr>
        <w:t xml:space="preserve">A személyes adatok kezelésének célja: Munkavállaló elérhetőségeinek </w:t>
      </w:r>
      <w:r w:rsidRPr="00756017">
        <w:rPr>
          <w:rFonts w:asciiTheme="majorHAnsi" w:hAnsiTheme="majorHAnsi" w:cs="Arial"/>
          <w:sz w:val="24"/>
          <w:szCs w:val="24"/>
        </w:rPr>
        <w:t>rögzítése és közzététele a többi Munkavállaló munkájának megkönnyítése érdekében, a szabadságok és a jelenlét nyilvántartása.</w:t>
      </w:r>
    </w:p>
    <w:p w:rsidR="00E04603" w:rsidRPr="00756017" w:rsidRDefault="00E04603" w:rsidP="00E04603">
      <w:pPr>
        <w:pStyle w:val="Listaszerbekezds"/>
        <w:rPr>
          <w:rFonts w:ascii="Cambria" w:hAnsi="Cambria" w:cs="Arial"/>
          <w:sz w:val="24"/>
          <w:szCs w:val="24"/>
        </w:rPr>
      </w:pPr>
    </w:p>
    <w:p w:rsidR="00E04603" w:rsidRPr="00756017" w:rsidRDefault="00E04603" w:rsidP="005449BB">
      <w:pPr>
        <w:pStyle w:val="Listaszerbekezds"/>
        <w:numPr>
          <w:ilvl w:val="1"/>
          <w:numId w:val="10"/>
        </w:numPr>
        <w:spacing w:after="0" w:line="240" w:lineRule="auto"/>
        <w:ind w:left="1134" w:hanging="567"/>
        <w:jc w:val="both"/>
        <w:rPr>
          <w:rFonts w:asciiTheme="majorHAnsi" w:hAnsiTheme="majorHAnsi" w:cs="Arial"/>
          <w:sz w:val="24"/>
          <w:szCs w:val="24"/>
        </w:rPr>
      </w:pPr>
      <w:r w:rsidRPr="00756017">
        <w:rPr>
          <w:rFonts w:ascii="Cambria" w:hAnsi="Cambria" w:cs="Arial"/>
          <w:sz w:val="24"/>
          <w:szCs w:val="24"/>
        </w:rPr>
        <w:t>Az adatkezelés jogalapja: a GDPR 6. cikk (1) bekezdés a) pontja, az érintett hozzájárulása.</w:t>
      </w:r>
    </w:p>
    <w:p w:rsidR="00E04603" w:rsidRPr="00756017" w:rsidRDefault="00E04603" w:rsidP="00E04603">
      <w:pPr>
        <w:spacing w:after="0" w:line="240" w:lineRule="auto"/>
        <w:contextualSpacing/>
        <w:jc w:val="both"/>
        <w:rPr>
          <w:rFonts w:asciiTheme="majorHAnsi" w:hAnsiTheme="majorHAnsi" w:cs="Arial"/>
          <w:sz w:val="24"/>
          <w:szCs w:val="24"/>
        </w:rPr>
      </w:pPr>
    </w:p>
    <w:p w:rsidR="00E04603" w:rsidRDefault="00E04603" w:rsidP="005449BB">
      <w:pPr>
        <w:pStyle w:val="Listaszerbekezds"/>
        <w:numPr>
          <w:ilvl w:val="1"/>
          <w:numId w:val="10"/>
        </w:numPr>
        <w:spacing w:after="0" w:line="240" w:lineRule="auto"/>
        <w:ind w:left="1134" w:hanging="567"/>
        <w:jc w:val="both"/>
        <w:rPr>
          <w:rFonts w:asciiTheme="majorHAnsi" w:hAnsiTheme="majorHAnsi" w:cs="Arial"/>
          <w:sz w:val="24"/>
          <w:szCs w:val="24"/>
        </w:rPr>
      </w:pPr>
      <w:r w:rsidRPr="00756017">
        <w:rPr>
          <w:rFonts w:asciiTheme="majorHAnsi" w:hAnsiTheme="majorHAnsi" w:cs="Arial"/>
          <w:sz w:val="24"/>
          <w:szCs w:val="24"/>
        </w:rPr>
        <w:t>A személyes adatok kezelésének határideje: Munkavállaló</w:t>
      </w:r>
      <w:r w:rsidRPr="000176DA">
        <w:rPr>
          <w:rFonts w:asciiTheme="majorHAnsi" w:hAnsiTheme="majorHAnsi" w:cs="Arial"/>
          <w:sz w:val="24"/>
          <w:szCs w:val="24"/>
        </w:rPr>
        <w:t xml:space="preserve"> munkaviszonyának megszűnéséig tart.</w:t>
      </w:r>
    </w:p>
    <w:p w:rsidR="00E04603" w:rsidRPr="00643D34" w:rsidRDefault="00E04603" w:rsidP="00E04603">
      <w:pPr>
        <w:spacing w:after="0" w:line="240" w:lineRule="auto"/>
        <w:jc w:val="both"/>
        <w:rPr>
          <w:rFonts w:asciiTheme="majorHAnsi" w:hAnsiTheme="majorHAnsi" w:cs="Arial"/>
          <w:sz w:val="24"/>
          <w:szCs w:val="24"/>
        </w:rPr>
      </w:pPr>
    </w:p>
    <w:p w:rsidR="00E04603" w:rsidRPr="00774FC1" w:rsidRDefault="00E04603" w:rsidP="005449BB">
      <w:pPr>
        <w:pStyle w:val="NormlWeb"/>
        <w:numPr>
          <w:ilvl w:val="1"/>
          <w:numId w:val="9"/>
        </w:numPr>
        <w:spacing w:before="0" w:beforeAutospacing="0" w:after="0" w:afterAutospacing="0"/>
        <w:ind w:left="1134" w:hanging="567"/>
        <w:jc w:val="both"/>
        <w:rPr>
          <w:rFonts w:ascii="Cambria" w:hAnsi="Cambria" w:cs="Arial"/>
        </w:rPr>
      </w:pPr>
      <w:r w:rsidRPr="00FE49BC">
        <w:rPr>
          <w:rFonts w:asciiTheme="majorHAnsi" w:hAnsiTheme="majorHAnsi"/>
          <w:b/>
        </w:rPr>
        <w:t>Az adatok megismerésére jogosult lehetséges adatkezelők személye, a személyes adatok címzettjei</w:t>
      </w:r>
      <w:r w:rsidRPr="00FE49BC">
        <w:rPr>
          <w:rFonts w:asciiTheme="majorHAnsi" w:hAnsiTheme="majorHAnsi"/>
        </w:rPr>
        <w:t>:</w:t>
      </w:r>
      <w:r w:rsidRPr="007F241E">
        <w:rPr>
          <w:rFonts w:asciiTheme="majorHAnsi" w:hAnsiTheme="majorHAnsi" w:cstheme="minorHAnsi"/>
        </w:rPr>
        <w:t xml:space="preserve"> </w:t>
      </w:r>
      <w:r>
        <w:rPr>
          <w:rFonts w:asciiTheme="majorHAnsi" w:hAnsiTheme="majorHAnsi" w:cstheme="minorHAnsi"/>
        </w:rPr>
        <w:t>Az erre felhatalmazatott munkatársak.</w:t>
      </w:r>
    </w:p>
    <w:p w:rsidR="00E04603" w:rsidRPr="00774FC1" w:rsidRDefault="00E04603" w:rsidP="00E04603">
      <w:pPr>
        <w:pStyle w:val="NormlWeb"/>
        <w:spacing w:before="0" w:beforeAutospacing="0" w:after="0" w:afterAutospacing="0"/>
        <w:ind w:left="1134"/>
        <w:jc w:val="both"/>
        <w:rPr>
          <w:rFonts w:ascii="Cambria" w:hAnsi="Cambria" w:cs="Arial"/>
        </w:rPr>
      </w:pPr>
    </w:p>
    <w:p w:rsidR="00E04603" w:rsidRPr="00774FC1" w:rsidRDefault="00E04603" w:rsidP="005449BB">
      <w:pPr>
        <w:pStyle w:val="NormlWeb"/>
        <w:numPr>
          <w:ilvl w:val="1"/>
          <w:numId w:val="9"/>
        </w:numPr>
        <w:spacing w:before="0" w:beforeAutospacing="0" w:after="0" w:afterAutospacing="0"/>
        <w:ind w:left="1134" w:hanging="567"/>
        <w:jc w:val="both"/>
        <w:rPr>
          <w:rFonts w:ascii="Cambria" w:hAnsi="Cambria" w:cs="Arial"/>
        </w:rPr>
      </w:pPr>
      <w:r w:rsidRPr="00774FC1">
        <w:rPr>
          <w:rFonts w:asciiTheme="majorHAnsi" w:hAnsiTheme="majorHAnsi"/>
          <w:b/>
          <w:iCs/>
        </w:rPr>
        <w:t>A</w:t>
      </w:r>
      <w:r w:rsidRPr="00774FC1">
        <w:rPr>
          <w:rFonts w:asciiTheme="majorHAnsi" w:hAnsiTheme="majorHAnsi"/>
          <w:b/>
        </w:rPr>
        <w:t>z érintettek adatkezeléssel kapcsolatos jogainak ismertetése</w:t>
      </w:r>
      <w:r w:rsidRPr="00774FC1">
        <w:rPr>
          <w:rFonts w:asciiTheme="majorHAnsi" w:hAnsiTheme="majorHAnsi"/>
        </w:rPr>
        <w:t xml:space="preserve">: </w:t>
      </w:r>
    </w:p>
    <w:p w:rsidR="00E04603" w:rsidRDefault="00E04603" w:rsidP="00E04603">
      <w:pPr>
        <w:spacing w:after="0" w:line="240" w:lineRule="auto"/>
        <w:jc w:val="both"/>
        <w:rPr>
          <w:rFonts w:asciiTheme="majorHAnsi" w:eastAsiaTheme="minorEastAsia" w:hAnsiTheme="majorHAnsi"/>
          <w:sz w:val="24"/>
          <w:szCs w:val="24"/>
          <w:lang w:eastAsia="hu-HU"/>
        </w:rPr>
      </w:pPr>
    </w:p>
    <w:p w:rsidR="00E04603"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 xml:space="preserve">Ön tájékozódhat az adatkezelés körülményeiről, </w:t>
      </w:r>
    </w:p>
    <w:p w:rsidR="00E04603"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p>
    <w:p w:rsidR="00E04603"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7078B2"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Ön jogosult arra, hogy kérésére az adatkezelő indokolatlan késedelem nélkül helyesbítse a pontatlan személyes adatait.</w:t>
      </w:r>
    </w:p>
    <w:p w:rsidR="007078B2" w:rsidRPr="007078B2" w:rsidRDefault="007078B2"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7078B2">
        <w:rPr>
          <w:rFonts w:asciiTheme="majorHAnsi" w:eastAsia="Times New Roman" w:hAnsiTheme="majorHAnsi" w:cstheme="minorHAnsi"/>
          <w:sz w:val="24"/>
          <w:szCs w:val="24"/>
        </w:rPr>
        <w:t>Ön jogosult arra, hogy kérésére az adatkezelő indokolatlan késedelem nélkül törölje a rá vonatkozó személyes adatokat, az adatkezelő pedig köteles arra, hogy az érintettre vonatkozó személyes adatokat indokolatlan késedelem nélkül törölje, ha a GDPR 17. cikk (1) bekezdésében foglalt indokok valamelyike fennáll.</w:t>
      </w:r>
    </w:p>
    <w:p w:rsidR="007510E7" w:rsidRDefault="007510E7" w:rsidP="000176DA">
      <w:pPr>
        <w:spacing w:after="0" w:line="240" w:lineRule="auto"/>
        <w:contextualSpacing/>
        <w:jc w:val="both"/>
        <w:rPr>
          <w:rFonts w:asciiTheme="majorHAnsi" w:hAnsiTheme="majorHAnsi" w:cs="Arial"/>
          <w:sz w:val="24"/>
          <w:szCs w:val="24"/>
        </w:rPr>
      </w:pPr>
    </w:p>
    <w:p w:rsidR="00E04603" w:rsidRPr="000176DA" w:rsidRDefault="00E04603" w:rsidP="000176DA">
      <w:pPr>
        <w:spacing w:after="0" w:line="240" w:lineRule="auto"/>
        <w:contextualSpacing/>
        <w:jc w:val="both"/>
        <w:rPr>
          <w:rFonts w:asciiTheme="majorHAnsi" w:hAnsiTheme="majorHAnsi" w:cs="Arial"/>
          <w:sz w:val="24"/>
          <w:szCs w:val="24"/>
        </w:rPr>
      </w:pPr>
    </w:p>
    <w:p w:rsidR="007510E7" w:rsidRPr="00E04603" w:rsidRDefault="007510E7" w:rsidP="005449BB">
      <w:pPr>
        <w:pStyle w:val="Listaszerbekezds"/>
        <w:numPr>
          <w:ilvl w:val="2"/>
          <w:numId w:val="28"/>
        </w:numPr>
        <w:spacing w:after="0" w:line="240" w:lineRule="auto"/>
        <w:outlineLvl w:val="2"/>
        <w:rPr>
          <w:rStyle w:val="Ershivatkozs"/>
          <w:b w:val="0"/>
        </w:rPr>
      </w:pPr>
      <w:bookmarkStart w:id="18" w:name="_Toc43408017"/>
      <w:r w:rsidRPr="00E04603">
        <w:rPr>
          <w:rStyle w:val="Ershivatkozs"/>
          <w:b w:val="0"/>
        </w:rPr>
        <w:t>A munkavállalók hozzátartozóinak adatkezelése</w:t>
      </w:r>
      <w:bookmarkEnd w:id="18"/>
    </w:p>
    <w:p w:rsidR="007510E7" w:rsidRPr="000176DA" w:rsidRDefault="007510E7" w:rsidP="000176DA">
      <w:pPr>
        <w:spacing w:after="0" w:line="240" w:lineRule="auto"/>
        <w:contextualSpacing/>
        <w:jc w:val="both"/>
        <w:rPr>
          <w:rFonts w:asciiTheme="majorHAnsi" w:hAnsiTheme="majorHAnsi" w:cs="Arial"/>
          <w:sz w:val="24"/>
          <w:szCs w:val="24"/>
        </w:rPr>
      </w:pPr>
    </w:p>
    <w:p w:rsidR="00E04603" w:rsidRPr="00E52499" w:rsidRDefault="00E04603" w:rsidP="005449BB">
      <w:pPr>
        <w:pStyle w:val="NormlWeb"/>
        <w:numPr>
          <w:ilvl w:val="1"/>
          <w:numId w:val="9"/>
        </w:numPr>
        <w:spacing w:before="0" w:beforeAutospacing="0" w:after="0" w:afterAutospacing="0"/>
        <w:ind w:left="1134" w:hanging="567"/>
        <w:jc w:val="both"/>
        <w:rPr>
          <w:rFonts w:asciiTheme="majorHAnsi" w:hAnsiTheme="majorHAnsi" w:cs="Arial"/>
        </w:rPr>
      </w:pPr>
      <w:r w:rsidRPr="00E52499">
        <w:rPr>
          <w:rFonts w:asciiTheme="majorHAnsi" w:hAnsiTheme="majorHAnsi" w:cstheme="minorHAnsi"/>
        </w:rPr>
        <w:t xml:space="preserve">Az adatgyűjtés ténye, a kezelt adatok köre: </w:t>
      </w:r>
      <w:r>
        <w:rPr>
          <w:rFonts w:asciiTheme="majorHAnsi" w:hAnsiTheme="majorHAnsi" w:cstheme="minorHAnsi"/>
        </w:rPr>
        <w:t xml:space="preserve">A hozzátartozó </w:t>
      </w:r>
      <w:r>
        <w:rPr>
          <w:rFonts w:ascii="Cambria" w:hAnsi="Cambria" w:cs="Arial"/>
        </w:rPr>
        <w:t>neve</w:t>
      </w:r>
      <w:r w:rsidRPr="00F10DE7">
        <w:rPr>
          <w:rFonts w:ascii="Cambria" w:hAnsi="Cambria" w:cs="Arial"/>
        </w:rPr>
        <w:t xml:space="preserve"> és telefonszám</w:t>
      </w:r>
      <w:r>
        <w:rPr>
          <w:rFonts w:ascii="Cambria" w:hAnsi="Cambria" w:cs="Arial"/>
        </w:rPr>
        <w:t>a, születési helye és ideje, anyja neve, TAJ száma, adóazonosító jele, lakcíme.</w:t>
      </w:r>
    </w:p>
    <w:p w:rsidR="00E04603" w:rsidRPr="00E52499" w:rsidRDefault="00E04603" w:rsidP="00E04603">
      <w:pPr>
        <w:pStyle w:val="NormlWeb"/>
        <w:spacing w:before="0" w:beforeAutospacing="0" w:after="0" w:afterAutospacing="0"/>
        <w:ind w:left="1134"/>
        <w:jc w:val="both"/>
        <w:rPr>
          <w:rFonts w:asciiTheme="majorHAnsi" w:hAnsiTheme="majorHAnsi" w:cs="Arial"/>
        </w:rPr>
      </w:pPr>
    </w:p>
    <w:p w:rsidR="00E04603" w:rsidRPr="000176DA" w:rsidRDefault="00E04603" w:rsidP="005449BB">
      <w:pPr>
        <w:pStyle w:val="NormlWeb"/>
        <w:numPr>
          <w:ilvl w:val="1"/>
          <w:numId w:val="9"/>
        </w:numPr>
        <w:spacing w:before="0" w:beforeAutospacing="0" w:after="0" w:afterAutospacing="0"/>
        <w:ind w:left="1134" w:hanging="567"/>
        <w:jc w:val="both"/>
        <w:rPr>
          <w:rFonts w:asciiTheme="majorHAnsi" w:hAnsiTheme="majorHAnsi" w:cs="Arial"/>
        </w:rPr>
      </w:pPr>
      <w:r w:rsidRPr="000176DA">
        <w:rPr>
          <w:rFonts w:asciiTheme="majorHAnsi" w:hAnsiTheme="majorHAnsi" w:cstheme="minorHAnsi"/>
        </w:rPr>
        <w:t>Az érintettek köre:</w:t>
      </w:r>
      <w:r w:rsidRPr="000176DA">
        <w:rPr>
          <w:rFonts w:asciiTheme="majorHAnsi" w:hAnsiTheme="majorHAnsi"/>
        </w:rPr>
        <w:t xml:space="preserve"> </w:t>
      </w:r>
      <w:r w:rsidRPr="000176DA">
        <w:rPr>
          <w:rFonts w:asciiTheme="majorHAnsi" w:hAnsiTheme="majorHAnsi" w:cs="Arial"/>
        </w:rPr>
        <w:t>A munkatársak hozzátartói.</w:t>
      </w:r>
    </w:p>
    <w:p w:rsidR="00E04603" w:rsidRPr="000176DA" w:rsidRDefault="00E04603" w:rsidP="00E04603">
      <w:pPr>
        <w:pStyle w:val="Listaszerbekezds"/>
        <w:spacing w:after="0" w:line="240" w:lineRule="auto"/>
        <w:rPr>
          <w:rFonts w:asciiTheme="majorHAnsi" w:hAnsiTheme="majorHAnsi" w:cstheme="minorHAnsi"/>
          <w:sz w:val="24"/>
          <w:szCs w:val="24"/>
        </w:rPr>
      </w:pPr>
    </w:p>
    <w:p w:rsidR="00E04603" w:rsidRPr="000176DA" w:rsidRDefault="00E04603" w:rsidP="005449BB">
      <w:pPr>
        <w:pStyle w:val="NormlWeb"/>
        <w:numPr>
          <w:ilvl w:val="1"/>
          <w:numId w:val="9"/>
        </w:numPr>
        <w:spacing w:before="0" w:beforeAutospacing="0" w:after="0" w:afterAutospacing="0"/>
        <w:ind w:left="1134" w:hanging="567"/>
        <w:jc w:val="both"/>
        <w:rPr>
          <w:rFonts w:asciiTheme="majorHAnsi" w:hAnsiTheme="majorHAnsi" w:cs="Arial"/>
        </w:rPr>
      </w:pPr>
      <w:r>
        <w:rPr>
          <w:rFonts w:asciiTheme="majorHAnsi" w:hAnsiTheme="majorHAnsi" w:cstheme="minorHAnsi"/>
        </w:rPr>
        <w:t>Az adatgyűjtés célja: Munkaviszonnyal összefüggő kedvezmények érvényesítése. Pl. családi adókedvezmények igénybevétele, pótszabadság.</w:t>
      </w:r>
    </w:p>
    <w:p w:rsidR="00E04603" w:rsidRPr="000176DA" w:rsidRDefault="00E04603" w:rsidP="00E04603">
      <w:pPr>
        <w:pStyle w:val="Listaszerbekezds"/>
        <w:spacing w:after="0" w:line="240" w:lineRule="auto"/>
        <w:ind w:left="1134" w:hanging="567"/>
        <w:rPr>
          <w:rFonts w:asciiTheme="majorHAnsi" w:hAnsiTheme="majorHAnsi" w:cs="Arial"/>
          <w:sz w:val="24"/>
          <w:szCs w:val="24"/>
        </w:rPr>
      </w:pPr>
    </w:p>
    <w:p w:rsidR="00E04603" w:rsidRPr="000176DA" w:rsidRDefault="00E04603" w:rsidP="005449BB">
      <w:pPr>
        <w:pStyle w:val="NormlWeb"/>
        <w:numPr>
          <w:ilvl w:val="1"/>
          <w:numId w:val="9"/>
        </w:numPr>
        <w:spacing w:before="0" w:beforeAutospacing="0" w:after="0" w:afterAutospacing="0"/>
        <w:ind w:left="1134" w:hanging="567"/>
        <w:jc w:val="both"/>
        <w:rPr>
          <w:rFonts w:asciiTheme="majorHAnsi" w:hAnsiTheme="majorHAnsi" w:cs="Arial"/>
        </w:rPr>
      </w:pPr>
      <w:r w:rsidRPr="000176DA">
        <w:rPr>
          <w:rFonts w:asciiTheme="majorHAnsi" w:hAnsiTheme="majorHAnsi" w:cs="Arial"/>
        </w:rPr>
        <w:t>Az adatkezelés jogal</w:t>
      </w:r>
      <w:r>
        <w:rPr>
          <w:rFonts w:asciiTheme="majorHAnsi" w:hAnsiTheme="majorHAnsi" w:cs="Arial"/>
        </w:rPr>
        <w:t xml:space="preserve">apja: Az érintett hozzájárulása, és a GDPR 6. cikk (1) bekezdés c) pontja </w:t>
      </w:r>
      <w:r w:rsidRPr="00EE6DDC">
        <w:rPr>
          <w:rFonts w:asciiTheme="majorHAnsi" w:hAnsiTheme="majorHAnsi" w:cs="Arial"/>
        </w:rPr>
        <w:t xml:space="preserve">és </w:t>
      </w:r>
      <w:r w:rsidRPr="004A3BFE">
        <w:rPr>
          <w:rFonts w:asciiTheme="majorHAnsi" w:hAnsiTheme="majorHAnsi" w:cstheme="minorHAnsi"/>
        </w:rPr>
        <w:t xml:space="preserve">a számvitelről szóló 2000. </w:t>
      </w:r>
      <w:r w:rsidRPr="00723503">
        <w:rPr>
          <w:rFonts w:asciiTheme="majorHAnsi" w:hAnsiTheme="majorHAnsi" w:cstheme="minorHAnsi"/>
        </w:rPr>
        <w:t>é</w:t>
      </w:r>
      <w:r>
        <w:rPr>
          <w:rFonts w:asciiTheme="majorHAnsi" w:hAnsiTheme="majorHAnsi" w:cstheme="minorHAnsi"/>
        </w:rPr>
        <w:t>vi C. törvény 169. § (2) bekezdése</w:t>
      </w:r>
      <w:r w:rsidRPr="00EE6DDC">
        <w:rPr>
          <w:rFonts w:asciiTheme="majorHAnsi" w:hAnsiTheme="majorHAnsi" w:cstheme="minorHAnsi"/>
        </w:rPr>
        <w:t>.</w:t>
      </w:r>
    </w:p>
    <w:p w:rsidR="00E04603" w:rsidRPr="000176DA" w:rsidRDefault="00E04603" w:rsidP="00E04603">
      <w:pPr>
        <w:pStyle w:val="NormlWeb"/>
        <w:spacing w:before="0" w:beforeAutospacing="0" w:after="0" w:afterAutospacing="0"/>
        <w:ind w:left="1134"/>
        <w:jc w:val="both"/>
        <w:rPr>
          <w:rFonts w:asciiTheme="majorHAnsi" w:hAnsiTheme="majorHAnsi" w:cs="Arial"/>
        </w:rPr>
      </w:pPr>
    </w:p>
    <w:p w:rsidR="00E04603" w:rsidRPr="00643D34" w:rsidRDefault="00E04603" w:rsidP="005449BB">
      <w:pPr>
        <w:pStyle w:val="NormlWeb"/>
        <w:numPr>
          <w:ilvl w:val="1"/>
          <w:numId w:val="9"/>
        </w:numPr>
        <w:spacing w:before="0" w:beforeAutospacing="0" w:after="0" w:afterAutospacing="0"/>
        <w:ind w:left="1134" w:hanging="567"/>
        <w:jc w:val="both"/>
        <w:rPr>
          <w:rFonts w:asciiTheme="majorHAnsi" w:hAnsiTheme="majorHAnsi" w:cs="Arial"/>
        </w:rPr>
      </w:pPr>
      <w:r w:rsidRPr="000176DA">
        <w:rPr>
          <w:rFonts w:asciiTheme="majorHAnsi" w:hAnsiTheme="majorHAnsi" w:cstheme="minorHAnsi"/>
        </w:rPr>
        <w:t>Az adatkezelés időtartama:</w:t>
      </w:r>
      <w:r w:rsidRPr="000176DA">
        <w:rPr>
          <w:rFonts w:asciiTheme="majorHAnsi" w:hAnsiTheme="majorHAnsi"/>
        </w:rPr>
        <w:t xml:space="preserve"> </w:t>
      </w:r>
      <w:r w:rsidRPr="000176DA">
        <w:rPr>
          <w:rFonts w:asciiTheme="majorHAnsi" w:hAnsiTheme="majorHAnsi" w:cstheme="minorHAnsi"/>
        </w:rPr>
        <w:t>A munkavállal</w:t>
      </w:r>
      <w:r>
        <w:rPr>
          <w:rFonts w:asciiTheme="majorHAnsi" w:hAnsiTheme="majorHAnsi" w:cstheme="minorHAnsi"/>
        </w:rPr>
        <w:t xml:space="preserve">ó munkaviszonyának megszűnését követő 10 évig </w:t>
      </w:r>
      <w:r w:rsidRPr="000176DA">
        <w:rPr>
          <w:rFonts w:asciiTheme="majorHAnsi" w:hAnsiTheme="majorHAnsi" w:cstheme="minorHAnsi"/>
        </w:rPr>
        <w:t>kezeli munkáltató a személyes adatokat.</w:t>
      </w:r>
    </w:p>
    <w:p w:rsidR="00E04603" w:rsidRPr="00643D34" w:rsidRDefault="00E04603" w:rsidP="00E04603">
      <w:pPr>
        <w:pStyle w:val="NormlWeb"/>
        <w:spacing w:before="0" w:beforeAutospacing="0" w:after="0" w:afterAutospacing="0"/>
        <w:jc w:val="both"/>
        <w:rPr>
          <w:rFonts w:asciiTheme="majorHAnsi" w:hAnsiTheme="majorHAnsi" w:cs="Arial"/>
        </w:rPr>
      </w:pPr>
    </w:p>
    <w:p w:rsidR="00E04603" w:rsidRPr="00774FC1" w:rsidRDefault="00E04603" w:rsidP="005449BB">
      <w:pPr>
        <w:pStyle w:val="NormlWeb"/>
        <w:numPr>
          <w:ilvl w:val="1"/>
          <w:numId w:val="9"/>
        </w:numPr>
        <w:spacing w:before="0" w:beforeAutospacing="0" w:after="0" w:afterAutospacing="0"/>
        <w:ind w:left="1134" w:hanging="567"/>
        <w:jc w:val="both"/>
        <w:rPr>
          <w:rFonts w:ascii="Cambria" w:hAnsi="Cambria" w:cs="Arial"/>
        </w:rPr>
      </w:pPr>
      <w:r w:rsidRPr="00FE49BC">
        <w:rPr>
          <w:rFonts w:asciiTheme="majorHAnsi" w:hAnsiTheme="majorHAnsi"/>
          <w:b/>
        </w:rPr>
        <w:t>Az adatok megismerésére jogosult lehetséges adatkezelők személye, a személyes adatok címzettjei</w:t>
      </w:r>
      <w:r w:rsidRPr="00FE49BC">
        <w:rPr>
          <w:rFonts w:asciiTheme="majorHAnsi" w:hAnsiTheme="majorHAnsi"/>
        </w:rPr>
        <w:t>:</w:t>
      </w:r>
      <w:r w:rsidRPr="007F241E">
        <w:rPr>
          <w:rFonts w:asciiTheme="majorHAnsi" w:hAnsiTheme="majorHAnsi" w:cstheme="minorHAnsi"/>
        </w:rPr>
        <w:t xml:space="preserve"> </w:t>
      </w:r>
      <w:r>
        <w:rPr>
          <w:rFonts w:asciiTheme="majorHAnsi" w:hAnsiTheme="majorHAnsi" w:cstheme="minorHAnsi"/>
        </w:rPr>
        <w:t>Az erre felhatalmazatott munkatársak.</w:t>
      </w:r>
    </w:p>
    <w:p w:rsidR="00E04603" w:rsidRPr="00774FC1" w:rsidRDefault="00E04603" w:rsidP="00E04603">
      <w:pPr>
        <w:pStyle w:val="NormlWeb"/>
        <w:spacing w:before="0" w:beforeAutospacing="0" w:after="0" w:afterAutospacing="0"/>
        <w:ind w:left="1134"/>
        <w:jc w:val="both"/>
        <w:rPr>
          <w:rFonts w:ascii="Cambria" w:hAnsi="Cambria" w:cs="Arial"/>
        </w:rPr>
      </w:pPr>
    </w:p>
    <w:p w:rsidR="00E04603" w:rsidRPr="00774FC1" w:rsidRDefault="00E04603" w:rsidP="005449BB">
      <w:pPr>
        <w:pStyle w:val="NormlWeb"/>
        <w:numPr>
          <w:ilvl w:val="1"/>
          <w:numId w:val="9"/>
        </w:numPr>
        <w:spacing w:before="0" w:beforeAutospacing="0" w:after="0" w:afterAutospacing="0"/>
        <w:ind w:left="1134" w:hanging="567"/>
        <w:jc w:val="both"/>
        <w:rPr>
          <w:rFonts w:ascii="Cambria" w:hAnsi="Cambria" w:cs="Arial"/>
        </w:rPr>
      </w:pPr>
      <w:r w:rsidRPr="00774FC1">
        <w:rPr>
          <w:rFonts w:asciiTheme="majorHAnsi" w:hAnsiTheme="majorHAnsi"/>
          <w:b/>
          <w:iCs/>
        </w:rPr>
        <w:t>A</w:t>
      </w:r>
      <w:r w:rsidRPr="00774FC1">
        <w:rPr>
          <w:rFonts w:asciiTheme="majorHAnsi" w:hAnsiTheme="majorHAnsi"/>
          <w:b/>
        </w:rPr>
        <w:t>z érintettek adatkezeléssel kapcsolatos jogainak ismertetése</w:t>
      </w:r>
      <w:r w:rsidRPr="00774FC1">
        <w:rPr>
          <w:rFonts w:asciiTheme="majorHAnsi" w:hAnsiTheme="majorHAnsi"/>
        </w:rPr>
        <w:t xml:space="preserve">: </w:t>
      </w:r>
    </w:p>
    <w:p w:rsidR="00E04603" w:rsidRDefault="00E04603" w:rsidP="00E04603">
      <w:pPr>
        <w:spacing w:after="0" w:line="240" w:lineRule="auto"/>
        <w:jc w:val="both"/>
        <w:rPr>
          <w:rFonts w:asciiTheme="majorHAnsi" w:eastAsiaTheme="minorEastAsia" w:hAnsiTheme="majorHAnsi"/>
          <w:sz w:val="24"/>
          <w:szCs w:val="24"/>
          <w:lang w:eastAsia="hu-HU"/>
        </w:rPr>
      </w:pPr>
    </w:p>
    <w:p w:rsidR="00E04603"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 xml:space="preserve">Ön tájékozódhat az adatkezelés körülményeiről, </w:t>
      </w:r>
    </w:p>
    <w:p w:rsidR="00E04603"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p>
    <w:p w:rsidR="00E04603"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7078B2"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Ön jogosult arra, hogy kérésére az adatkezelő indokolatlan késedelem nélkül helyesbítse a pontatlan személyes adatait.</w:t>
      </w:r>
    </w:p>
    <w:p w:rsidR="007078B2" w:rsidRPr="007078B2" w:rsidRDefault="007078B2"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7078B2">
        <w:rPr>
          <w:rFonts w:asciiTheme="majorHAnsi" w:eastAsia="Times New Roman" w:hAnsiTheme="majorHAnsi" w:cstheme="minorHAnsi"/>
          <w:sz w:val="24"/>
          <w:szCs w:val="24"/>
        </w:rPr>
        <w:t>Ön jogosult arra, hogy kérésére az adatkezelő indokolatlan késedelem nélkül törölje a rá vonatkozó személyes adatokat, az adatkezelő pedig köteles arra, hogy az érintettre vonatkozó személyes adatokat indokolatlan késedelem nélkül törölje, ha a GDPR 17. cikk (1) bekezdésében foglalt indokok valamelyike fennáll.</w:t>
      </w:r>
    </w:p>
    <w:p w:rsidR="002F037F" w:rsidRDefault="002F037F">
      <w:pPr>
        <w:rPr>
          <w:rFonts w:asciiTheme="majorHAnsi" w:hAnsiTheme="majorHAnsi" w:cstheme="minorHAnsi"/>
          <w:sz w:val="24"/>
          <w:szCs w:val="24"/>
        </w:rPr>
      </w:pPr>
      <w:r>
        <w:rPr>
          <w:rFonts w:asciiTheme="majorHAnsi" w:hAnsiTheme="majorHAnsi" w:cstheme="minorHAnsi"/>
          <w:sz w:val="24"/>
          <w:szCs w:val="24"/>
        </w:rPr>
        <w:br w:type="page"/>
      </w:r>
    </w:p>
    <w:p w:rsidR="00E52499" w:rsidRPr="00E04603" w:rsidRDefault="00E52499" w:rsidP="005449BB">
      <w:pPr>
        <w:pStyle w:val="Listaszerbekezds"/>
        <w:numPr>
          <w:ilvl w:val="2"/>
          <w:numId w:val="28"/>
        </w:numPr>
        <w:spacing w:after="0" w:line="240" w:lineRule="auto"/>
        <w:outlineLvl w:val="2"/>
        <w:rPr>
          <w:rStyle w:val="Ershivatkozs"/>
          <w:b w:val="0"/>
        </w:rPr>
      </w:pPr>
      <w:bookmarkStart w:id="19" w:name="_Toc43408018"/>
      <w:r w:rsidRPr="00E04603">
        <w:rPr>
          <w:rStyle w:val="Ershivatkozs"/>
          <w:b w:val="0"/>
        </w:rPr>
        <w:t>Kamerás adatkezelés</w:t>
      </w:r>
      <w:bookmarkEnd w:id="19"/>
    </w:p>
    <w:p w:rsidR="00E52499" w:rsidRPr="00E52499" w:rsidRDefault="00E52499" w:rsidP="00E52499">
      <w:pPr>
        <w:pStyle w:val="NormlWeb"/>
        <w:spacing w:before="0" w:beforeAutospacing="0" w:after="0" w:afterAutospacing="0"/>
        <w:ind w:left="1134"/>
        <w:jc w:val="both"/>
        <w:rPr>
          <w:rFonts w:ascii="Cambria" w:hAnsi="Cambria" w:cs="Arial"/>
        </w:rPr>
      </w:pPr>
    </w:p>
    <w:p w:rsidR="00E52499" w:rsidRPr="009A2964" w:rsidRDefault="00E52499" w:rsidP="005449BB">
      <w:pPr>
        <w:pStyle w:val="NormlWeb"/>
        <w:numPr>
          <w:ilvl w:val="1"/>
          <w:numId w:val="9"/>
        </w:numPr>
        <w:spacing w:before="0" w:beforeAutospacing="0" w:after="0" w:afterAutospacing="0"/>
        <w:ind w:left="1134" w:hanging="567"/>
        <w:jc w:val="both"/>
        <w:rPr>
          <w:rFonts w:ascii="Cambria" w:hAnsi="Cambria" w:cs="Arial"/>
        </w:rPr>
      </w:pPr>
      <w:r w:rsidRPr="009A2964">
        <w:rPr>
          <w:rFonts w:ascii="Cambria" w:hAnsi="Cambria" w:cs="Arial"/>
          <w:bCs/>
        </w:rPr>
        <w:t>A munkáltató által végzett elektronikus megfigye</w:t>
      </w:r>
      <w:r>
        <w:rPr>
          <w:rFonts w:ascii="Cambria" w:hAnsi="Cambria" w:cs="Arial"/>
          <w:bCs/>
        </w:rPr>
        <w:t>lés részletes szabályait a v</w:t>
      </w:r>
      <w:r w:rsidRPr="009A2964">
        <w:rPr>
          <w:rFonts w:ascii="Cambria" w:hAnsi="Cambria" w:cs="Arial"/>
        </w:rPr>
        <w:t>agy</w:t>
      </w:r>
      <w:r>
        <w:rPr>
          <w:rFonts w:ascii="Cambria" w:hAnsi="Cambria" w:cs="Arial"/>
        </w:rPr>
        <w:t>onvédelmi kamerás adatkezelési t</w:t>
      </w:r>
      <w:r w:rsidRPr="009A2964">
        <w:rPr>
          <w:rFonts w:ascii="Cambria" w:hAnsi="Cambria" w:cs="Arial"/>
        </w:rPr>
        <w:t>ájékoztató tartalmazza, mely jelen tájékoztató elválaszthatatlan részét képezi.</w:t>
      </w:r>
    </w:p>
    <w:p w:rsidR="007F241E" w:rsidRDefault="007F241E" w:rsidP="007F241E">
      <w:pPr>
        <w:pStyle w:val="Listaszerbekezds"/>
        <w:spacing w:after="0" w:line="240" w:lineRule="auto"/>
        <w:ind w:left="1134"/>
        <w:jc w:val="both"/>
        <w:rPr>
          <w:rFonts w:ascii="Cambria" w:hAnsi="Cambria" w:cs="Arial"/>
          <w:b/>
        </w:rPr>
      </w:pPr>
    </w:p>
    <w:p w:rsidR="00E04603" w:rsidRDefault="00E04603" w:rsidP="007F241E">
      <w:pPr>
        <w:pStyle w:val="Listaszerbekezds"/>
        <w:spacing w:after="0" w:line="240" w:lineRule="auto"/>
        <w:ind w:left="1134"/>
        <w:jc w:val="both"/>
        <w:rPr>
          <w:rFonts w:ascii="Cambria" w:hAnsi="Cambria" w:cs="Arial"/>
          <w:b/>
        </w:rPr>
      </w:pPr>
    </w:p>
    <w:p w:rsidR="007F241E" w:rsidRPr="00E04603" w:rsidRDefault="007F241E" w:rsidP="005449BB">
      <w:pPr>
        <w:pStyle w:val="Listaszerbekezds"/>
        <w:numPr>
          <w:ilvl w:val="2"/>
          <w:numId w:val="28"/>
        </w:numPr>
        <w:spacing w:after="0" w:line="240" w:lineRule="auto"/>
        <w:outlineLvl w:val="2"/>
        <w:rPr>
          <w:rStyle w:val="Ershivatkozs"/>
          <w:b w:val="0"/>
        </w:rPr>
      </w:pPr>
      <w:bookmarkStart w:id="20" w:name="_Toc43408019"/>
      <w:r w:rsidRPr="00E04603">
        <w:rPr>
          <w:rStyle w:val="Ershivatkozs"/>
          <w:b w:val="0"/>
        </w:rPr>
        <w:t>Munkatársak egyéb személyes adatainak kezelése</w:t>
      </w:r>
      <w:bookmarkEnd w:id="20"/>
    </w:p>
    <w:p w:rsidR="007F241E" w:rsidRPr="007F241E" w:rsidRDefault="007F241E" w:rsidP="007F241E">
      <w:pPr>
        <w:pStyle w:val="Listaszerbekezds"/>
        <w:spacing w:after="0" w:line="240" w:lineRule="auto"/>
        <w:ind w:left="1428"/>
        <w:jc w:val="both"/>
        <w:rPr>
          <w:rFonts w:ascii="Cambria" w:hAnsi="Cambria" w:cs="Arial"/>
          <w:sz w:val="24"/>
          <w:szCs w:val="24"/>
        </w:rPr>
      </w:pPr>
    </w:p>
    <w:p w:rsidR="007F241E" w:rsidRPr="007F241E" w:rsidRDefault="007F241E" w:rsidP="005449BB">
      <w:pPr>
        <w:pStyle w:val="Listaszerbekezds"/>
        <w:numPr>
          <w:ilvl w:val="0"/>
          <w:numId w:val="25"/>
        </w:numPr>
        <w:spacing w:after="0" w:line="240" w:lineRule="auto"/>
        <w:ind w:left="1134" w:hanging="567"/>
        <w:jc w:val="both"/>
        <w:rPr>
          <w:rFonts w:ascii="Cambria" w:hAnsi="Cambria" w:cs="Arial"/>
          <w:sz w:val="24"/>
          <w:szCs w:val="24"/>
        </w:rPr>
      </w:pPr>
      <w:r w:rsidRPr="007F241E">
        <w:rPr>
          <w:rFonts w:ascii="Cambria" w:hAnsi="Cambria" w:cs="Arial"/>
          <w:sz w:val="24"/>
          <w:szCs w:val="24"/>
        </w:rPr>
        <w:t>A kezelt személyes adatok a következők: Munkatársak igazolványainak és bizonyítványainak másolata, önéletrajzok.</w:t>
      </w:r>
    </w:p>
    <w:p w:rsidR="007F241E" w:rsidRPr="007F241E" w:rsidRDefault="007F241E" w:rsidP="007F241E">
      <w:pPr>
        <w:pStyle w:val="Listaszerbekezds"/>
        <w:spacing w:after="0" w:line="240" w:lineRule="auto"/>
        <w:ind w:left="1134"/>
        <w:jc w:val="both"/>
        <w:rPr>
          <w:rFonts w:ascii="Cambria" w:hAnsi="Cambria" w:cs="Arial"/>
          <w:color w:val="FF0000"/>
          <w:sz w:val="24"/>
          <w:szCs w:val="24"/>
        </w:rPr>
      </w:pPr>
    </w:p>
    <w:p w:rsidR="007F241E" w:rsidRPr="007F241E" w:rsidRDefault="007F241E" w:rsidP="005449BB">
      <w:pPr>
        <w:pStyle w:val="NormlWeb"/>
        <w:numPr>
          <w:ilvl w:val="1"/>
          <w:numId w:val="25"/>
        </w:numPr>
        <w:spacing w:before="0" w:beforeAutospacing="0" w:after="0" w:afterAutospacing="0"/>
        <w:ind w:left="993" w:hanging="426"/>
        <w:jc w:val="both"/>
        <w:rPr>
          <w:rFonts w:ascii="Cambria" w:hAnsi="Cambria" w:cs="Arial"/>
        </w:rPr>
      </w:pPr>
      <w:r w:rsidRPr="007F241E">
        <w:rPr>
          <w:rFonts w:asciiTheme="majorHAnsi" w:hAnsiTheme="majorHAnsi" w:cstheme="minorHAnsi"/>
        </w:rPr>
        <w:t>Az érintettek köre:</w:t>
      </w:r>
      <w:r w:rsidRPr="007F241E">
        <w:rPr>
          <w:rFonts w:asciiTheme="majorHAnsi" w:hAnsiTheme="majorHAnsi"/>
        </w:rPr>
        <w:t xml:space="preserve"> </w:t>
      </w:r>
      <w:r w:rsidRPr="007F241E">
        <w:rPr>
          <w:rFonts w:ascii="Cambria" w:hAnsi="Cambria" w:cs="Arial"/>
        </w:rPr>
        <w:t xml:space="preserve">Valamennyi munkatárs. </w:t>
      </w:r>
    </w:p>
    <w:p w:rsidR="007F241E" w:rsidRPr="007F241E" w:rsidRDefault="007F241E" w:rsidP="007F241E">
      <w:pPr>
        <w:pStyle w:val="NormlWeb"/>
        <w:spacing w:before="0" w:beforeAutospacing="0" w:after="0" w:afterAutospacing="0"/>
        <w:ind w:left="993"/>
        <w:jc w:val="both"/>
        <w:rPr>
          <w:rFonts w:ascii="Cambria" w:hAnsi="Cambria" w:cs="Arial"/>
        </w:rPr>
      </w:pPr>
    </w:p>
    <w:p w:rsidR="007F241E" w:rsidRPr="007F241E" w:rsidRDefault="007F241E" w:rsidP="005449BB">
      <w:pPr>
        <w:pStyle w:val="NormlWeb"/>
        <w:numPr>
          <w:ilvl w:val="1"/>
          <w:numId w:val="25"/>
        </w:numPr>
        <w:spacing w:before="0" w:beforeAutospacing="0" w:after="0" w:afterAutospacing="0"/>
        <w:ind w:left="993" w:hanging="426"/>
        <w:jc w:val="both"/>
        <w:rPr>
          <w:rFonts w:ascii="Cambria" w:hAnsi="Cambria" w:cs="Arial"/>
        </w:rPr>
      </w:pPr>
      <w:r w:rsidRPr="007F241E">
        <w:rPr>
          <w:rFonts w:asciiTheme="majorHAnsi" w:hAnsiTheme="majorHAnsi" w:cstheme="minorHAnsi"/>
        </w:rPr>
        <w:t xml:space="preserve">Az adatgyűjtés célja: Referencia biztosítása, sikeres közbeszerzési pályázatokon való indulás. </w:t>
      </w:r>
    </w:p>
    <w:p w:rsidR="007F241E" w:rsidRPr="007F241E" w:rsidRDefault="007F241E" w:rsidP="007F241E">
      <w:pPr>
        <w:pStyle w:val="Listaszerbekezds"/>
        <w:spacing w:after="0" w:line="240" w:lineRule="auto"/>
        <w:rPr>
          <w:rFonts w:asciiTheme="majorHAnsi" w:hAnsiTheme="majorHAnsi" w:cstheme="minorHAnsi"/>
          <w:sz w:val="24"/>
          <w:szCs w:val="24"/>
        </w:rPr>
      </w:pPr>
    </w:p>
    <w:p w:rsidR="007F241E" w:rsidRPr="007F241E" w:rsidRDefault="007F241E" w:rsidP="005449BB">
      <w:pPr>
        <w:pStyle w:val="NormlWeb"/>
        <w:numPr>
          <w:ilvl w:val="1"/>
          <w:numId w:val="25"/>
        </w:numPr>
        <w:spacing w:before="0" w:beforeAutospacing="0" w:after="0" w:afterAutospacing="0"/>
        <w:ind w:left="993" w:hanging="426"/>
        <w:jc w:val="both"/>
        <w:rPr>
          <w:rFonts w:ascii="Cambria" w:hAnsi="Cambria" w:cs="Arial"/>
        </w:rPr>
      </w:pPr>
      <w:r w:rsidRPr="007F241E">
        <w:rPr>
          <w:rFonts w:asciiTheme="majorHAnsi" w:hAnsiTheme="majorHAnsi" w:cstheme="minorHAnsi"/>
        </w:rPr>
        <w:t>Adattovábbítás címzettje: A közbeszerzési pályázatot kiíró szervezetnek továbbítja adatkezelő az adatokat.</w:t>
      </w:r>
    </w:p>
    <w:p w:rsidR="007F241E" w:rsidRPr="007F241E" w:rsidRDefault="007F241E" w:rsidP="007F241E">
      <w:pPr>
        <w:pStyle w:val="Listaszerbekezds"/>
        <w:spacing w:after="0" w:line="240" w:lineRule="auto"/>
        <w:rPr>
          <w:rFonts w:ascii="Cambria" w:hAnsi="Cambria" w:cs="Arial"/>
          <w:sz w:val="24"/>
          <w:szCs w:val="24"/>
        </w:rPr>
      </w:pPr>
    </w:p>
    <w:p w:rsidR="007F241E" w:rsidRDefault="007F241E" w:rsidP="005449BB">
      <w:pPr>
        <w:pStyle w:val="NormlWeb"/>
        <w:numPr>
          <w:ilvl w:val="1"/>
          <w:numId w:val="25"/>
        </w:numPr>
        <w:spacing w:before="0" w:beforeAutospacing="0" w:after="0" w:afterAutospacing="0"/>
        <w:ind w:left="993" w:hanging="426"/>
        <w:jc w:val="both"/>
        <w:rPr>
          <w:rFonts w:ascii="Cambria" w:hAnsi="Cambria" w:cs="Arial"/>
        </w:rPr>
      </w:pPr>
      <w:r w:rsidRPr="007F241E">
        <w:rPr>
          <w:rFonts w:asciiTheme="majorHAnsi" w:hAnsiTheme="majorHAnsi" w:cstheme="minorHAnsi"/>
        </w:rPr>
        <w:t>Az adatkezelés időtartama:</w:t>
      </w:r>
      <w:r w:rsidRPr="007F241E">
        <w:rPr>
          <w:rFonts w:asciiTheme="majorHAnsi" w:hAnsiTheme="majorHAnsi"/>
        </w:rPr>
        <w:t xml:space="preserve"> </w:t>
      </w:r>
      <w:r w:rsidRPr="007F241E">
        <w:rPr>
          <w:rFonts w:asciiTheme="majorHAnsi" w:hAnsiTheme="majorHAnsi" w:cstheme="minorHAnsi"/>
        </w:rPr>
        <w:t>Adatkezelő a személyes adatokat a munkavállaló jogviszonyának megszűnéséig kezeli.</w:t>
      </w:r>
    </w:p>
    <w:p w:rsidR="007F241E" w:rsidRDefault="007F241E" w:rsidP="007F241E">
      <w:pPr>
        <w:pStyle w:val="Listaszerbekezds"/>
        <w:spacing w:after="0" w:line="240" w:lineRule="auto"/>
        <w:rPr>
          <w:rFonts w:ascii="Cambria" w:hAnsi="Cambria" w:cs="Arial"/>
        </w:rPr>
      </w:pPr>
    </w:p>
    <w:p w:rsidR="007F241E" w:rsidRPr="007F241E" w:rsidRDefault="007F241E" w:rsidP="005449BB">
      <w:pPr>
        <w:pStyle w:val="NormlWeb"/>
        <w:numPr>
          <w:ilvl w:val="1"/>
          <w:numId w:val="25"/>
        </w:numPr>
        <w:spacing w:before="0" w:beforeAutospacing="0" w:after="0" w:afterAutospacing="0"/>
        <w:ind w:left="993" w:hanging="426"/>
        <w:jc w:val="both"/>
        <w:rPr>
          <w:rFonts w:ascii="Cambria" w:hAnsi="Cambria" w:cs="Arial"/>
        </w:rPr>
      </w:pPr>
      <w:r w:rsidRPr="007F241E">
        <w:rPr>
          <w:rFonts w:ascii="Cambria" w:hAnsi="Cambria" w:cs="Arial"/>
        </w:rPr>
        <w:t xml:space="preserve">Az adatkezelés jogalapja: </w:t>
      </w:r>
      <w:r>
        <w:rPr>
          <w:rFonts w:ascii="Cambria" w:hAnsi="Cambria" w:cs="Arial"/>
        </w:rPr>
        <w:t xml:space="preserve">a </w:t>
      </w:r>
      <w:r w:rsidRPr="007F241E">
        <w:rPr>
          <w:rFonts w:asciiTheme="majorHAnsi" w:hAnsiTheme="majorHAnsi" w:cs="Arial"/>
        </w:rPr>
        <w:t>GDPR 6. cikk (1) bekezdés f) pontja.</w:t>
      </w:r>
      <w:r w:rsidR="00312B0D">
        <w:rPr>
          <w:rFonts w:asciiTheme="majorHAnsi" w:hAnsiTheme="majorHAnsi" w:cs="Arial"/>
        </w:rPr>
        <w:t xml:space="preserve"> Jogos érdek a sikeres pályázás.</w:t>
      </w:r>
    </w:p>
    <w:p w:rsidR="007F241E" w:rsidRPr="007F241E" w:rsidRDefault="007F241E" w:rsidP="007F241E">
      <w:pPr>
        <w:pStyle w:val="NormlWeb"/>
        <w:spacing w:before="0" w:beforeAutospacing="0" w:after="0" w:afterAutospacing="0"/>
        <w:ind w:left="993" w:hanging="426"/>
        <w:jc w:val="both"/>
        <w:rPr>
          <w:rFonts w:ascii="Cambria" w:hAnsi="Cambria" w:cs="Arial"/>
        </w:rPr>
      </w:pPr>
    </w:p>
    <w:p w:rsidR="00643D34" w:rsidRPr="00774FC1" w:rsidRDefault="00643D34" w:rsidP="005449BB">
      <w:pPr>
        <w:pStyle w:val="NormlWeb"/>
        <w:numPr>
          <w:ilvl w:val="1"/>
          <w:numId w:val="9"/>
        </w:numPr>
        <w:spacing w:before="0" w:beforeAutospacing="0" w:after="0" w:afterAutospacing="0"/>
        <w:ind w:left="1134" w:hanging="567"/>
        <w:jc w:val="both"/>
        <w:rPr>
          <w:rFonts w:ascii="Cambria" w:hAnsi="Cambria" w:cs="Arial"/>
        </w:rPr>
      </w:pPr>
      <w:r w:rsidRPr="00FE49BC">
        <w:rPr>
          <w:rFonts w:asciiTheme="majorHAnsi" w:hAnsiTheme="majorHAnsi"/>
          <w:b/>
        </w:rPr>
        <w:t>Az adatok megismerésére jogosult lehetséges adatkezelők személye, a személyes adatok címzettjei</w:t>
      </w:r>
      <w:r w:rsidRPr="00FE49BC">
        <w:rPr>
          <w:rFonts w:asciiTheme="majorHAnsi" w:hAnsiTheme="majorHAnsi"/>
        </w:rPr>
        <w:t>:</w:t>
      </w:r>
      <w:r w:rsidRPr="007F241E">
        <w:rPr>
          <w:rFonts w:asciiTheme="majorHAnsi" w:hAnsiTheme="majorHAnsi" w:cstheme="minorHAnsi"/>
        </w:rPr>
        <w:t xml:space="preserve"> </w:t>
      </w:r>
      <w:r>
        <w:rPr>
          <w:rFonts w:asciiTheme="majorHAnsi" w:hAnsiTheme="majorHAnsi" w:cstheme="minorHAnsi"/>
        </w:rPr>
        <w:t>Az erre felhatalmazatott munkatárs</w:t>
      </w:r>
      <w:r w:rsidR="00E04603">
        <w:rPr>
          <w:rFonts w:asciiTheme="majorHAnsi" w:hAnsiTheme="majorHAnsi" w:cstheme="minorHAnsi"/>
        </w:rPr>
        <w:t>ak</w:t>
      </w:r>
      <w:r>
        <w:rPr>
          <w:rFonts w:asciiTheme="majorHAnsi" w:hAnsiTheme="majorHAnsi" w:cstheme="minorHAnsi"/>
        </w:rPr>
        <w:t>.</w:t>
      </w:r>
    </w:p>
    <w:p w:rsidR="00643D34" w:rsidRPr="00774FC1" w:rsidRDefault="00643D34" w:rsidP="00643D34">
      <w:pPr>
        <w:pStyle w:val="NormlWeb"/>
        <w:spacing w:before="0" w:beforeAutospacing="0" w:after="0" w:afterAutospacing="0"/>
        <w:ind w:left="1134"/>
        <w:jc w:val="both"/>
        <w:rPr>
          <w:rFonts w:ascii="Cambria" w:hAnsi="Cambria" w:cs="Arial"/>
        </w:rPr>
      </w:pPr>
    </w:p>
    <w:p w:rsidR="00643D34" w:rsidRPr="00774FC1" w:rsidRDefault="00643D34" w:rsidP="005449BB">
      <w:pPr>
        <w:pStyle w:val="NormlWeb"/>
        <w:numPr>
          <w:ilvl w:val="1"/>
          <w:numId w:val="9"/>
        </w:numPr>
        <w:spacing w:before="0" w:beforeAutospacing="0" w:after="0" w:afterAutospacing="0"/>
        <w:ind w:left="1134" w:hanging="567"/>
        <w:jc w:val="both"/>
        <w:rPr>
          <w:rFonts w:ascii="Cambria" w:hAnsi="Cambria" w:cs="Arial"/>
        </w:rPr>
      </w:pPr>
      <w:r w:rsidRPr="00774FC1">
        <w:rPr>
          <w:rFonts w:asciiTheme="majorHAnsi" w:hAnsiTheme="majorHAnsi"/>
          <w:b/>
          <w:iCs/>
        </w:rPr>
        <w:t>A</w:t>
      </w:r>
      <w:r w:rsidRPr="00774FC1">
        <w:rPr>
          <w:rFonts w:asciiTheme="majorHAnsi" w:hAnsiTheme="majorHAnsi"/>
          <w:b/>
        </w:rPr>
        <w:t>z érintettek adatkezeléssel kapcsolatos jogainak ismertetése</w:t>
      </w:r>
      <w:r w:rsidRPr="00774FC1">
        <w:rPr>
          <w:rFonts w:asciiTheme="majorHAnsi" w:hAnsiTheme="majorHAnsi"/>
        </w:rPr>
        <w:t xml:space="preserve">: </w:t>
      </w:r>
    </w:p>
    <w:p w:rsidR="00643D34" w:rsidRDefault="00643D34" w:rsidP="00643D34">
      <w:pPr>
        <w:spacing w:after="0" w:line="240" w:lineRule="auto"/>
        <w:jc w:val="both"/>
        <w:rPr>
          <w:rFonts w:asciiTheme="majorHAnsi" w:eastAsiaTheme="minorEastAsia" w:hAnsiTheme="majorHAnsi"/>
          <w:sz w:val="24"/>
          <w:szCs w:val="24"/>
          <w:lang w:eastAsia="hu-HU"/>
        </w:rPr>
      </w:pPr>
    </w:p>
    <w:p w:rsidR="00E04603"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 xml:space="preserve">Ön tájékozódhat az adatkezelés körülményeiről, </w:t>
      </w:r>
    </w:p>
    <w:p w:rsidR="00E04603"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p>
    <w:p w:rsidR="00E04603"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E04603"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tiltakozhat a személyes adatainak kezelése ellen.</w:t>
      </w:r>
    </w:p>
    <w:p w:rsidR="007078B2" w:rsidRDefault="00E04603"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B5299E">
        <w:rPr>
          <w:rFonts w:asciiTheme="majorHAnsi" w:eastAsia="Times New Roman" w:hAnsiTheme="majorHAnsi" w:cstheme="minorHAnsi"/>
          <w:sz w:val="24"/>
          <w:szCs w:val="24"/>
        </w:rPr>
        <w:t>Ön jogosult arra, hogy kérésére az adatkezelő indokolatlan késedelem nélkül helyesbítse a pontatlan személyes adatait.</w:t>
      </w:r>
    </w:p>
    <w:p w:rsidR="007078B2" w:rsidRPr="007078B2" w:rsidRDefault="007078B2" w:rsidP="005449BB">
      <w:pPr>
        <w:pStyle w:val="Listaszerbekezds"/>
        <w:numPr>
          <w:ilvl w:val="0"/>
          <w:numId w:val="29"/>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7078B2">
        <w:rPr>
          <w:rFonts w:asciiTheme="majorHAnsi" w:eastAsia="Times New Roman" w:hAnsiTheme="majorHAnsi" w:cstheme="minorHAnsi"/>
          <w:sz w:val="24"/>
          <w:szCs w:val="24"/>
        </w:rPr>
        <w:t>Ön jogosult arra, hogy kérésére az adatkezelő indokolatlan késedelem nélkül törölje a rá vonatkozó személyes adatokat, az adatkezelő pedig köteles arra, hogy az érintettre vonatkozó személyes adatokat indokolatlan késedelem nélkül törölje, ha a GDPR 17. cikk (1) bekezdésében foglalt indokok valamelyike fennáll.</w:t>
      </w:r>
    </w:p>
    <w:p w:rsidR="002F037F" w:rsidRDefault="002F037F">
      <w:pPr>
        <w:rPr>
          <w:rFonts w:ascii="Cambria" w:hAnsi="Cambria" w:cs="Arial"/>
        </w:rPr>
      </w:pPr>
      <w:r>
        <w:rPr>
          <w:rFonts w:ascii="Cambria" w:hAnsi="Cambria" w:cs="Arial"/>
        </w:rPr>
        <w:br w:type="page"/>
      </w:r>
    </w:p>
    <w:p w:rsidR="00E04603" w:rsidRPr="00E04603" w:rsidRDefault="00E04603" w:rsidP="005449BB">
      <w:pPr>
        <w:pStyle w:val="Listaszerbekezds"/>
        <w:numPr>
          <w:ilvl w:val="1"/>
          <w:numId w:val="28"/>
        </w:numPr>
        <w:spacing w:after="0" w:line="240" w:lineRule="auto"/>
        <w:outlineLvl w:val="1"/>
        <w:rPr>
          <w:rStyle w:val="Ershivatkozs"/>
          <w:rFonts w:asciiTheme="majorHAnsi" w:hAnsiTheme="majorHAnsi"/>
          <w:sz w:val="24"/>
          <w:szCs w:val="24"/>
        </w:rPr>
      </w:pPr>
      <w:bookmarkStart w:id="21" w:name="_Toc43408020"/>
      <w:r w:rsidRPr="00E04603">
        <w:rPr>
          <w:rStyle w:val="Ershivatkozs"/>
          <w:rFonts w:asciiTheme="majorHAnsi" w:hAnsiTheme="majorHAnsi"/>
          <w:sz w:val="24"/>
          <w:szCs w:val="24"/>
        </w:rPr>
        <w:t>A Munkahelyi adatkezelés közös szabályai</w:t>
      </w:r>
      <w:bookmarkEnd w:id="21"/>
      <w:r w:rsidRPr="00E04603">
        <w:rPr>
          <w:rStyle w:val="Ershivatkozs"/>
          <w:rFonts w:asciiTheme="majorHAnsi" w:hAnsiTheme="majorHAnsi"/>
          <w:sz w:val="24"/>
          <w:szCs w:val="24"/>
        </w:rPr>
        <w:t xml:space="preserve"> </w:t>
      </w:r>
    </w:p>
    <w:p w:rsidR="00E04603" w:rsidRPr="00403DE5" w:rsidRDefault="00E04603" w:rsidP="00E04603"/>
    <w:p w:rsidR="00E04603" w:rsidRDefault="00E04603" w:rsidP="005449BB">
      <w:pPr>
        <w:pStyle w:val="Listaszerbekezds"/>
        <w:numPr>
          <w:ilvl w:val="0"/>
          <w:numId w:val="33"/>
        </w:numPr>
        <w:spacing w:after="0" w:line="240" w:lineRule="auto"/>
        <w:jc w:val="both"/>
        <w:rPr>
          <w:rFonts w:asciiTheme="majorHAnsi" w:hAnsiTheme="majorHAnsi" w:cs="Arial"/>
          <w:sz w:val="24"/>
          <w:szCs w:val="24"/>
        </w:rPr>
      </w:pPr>
      <w:r w:rsidRPr="00403DE5">
        <w:rPr>
          <w:rFonts w:asciiTheme="majorHAnsi" w:hAnsiTheme="majorHAnsi" w:cs="Arial"/>
          <w:sz w:val="24"/>
          <w:szCs w:val="24"/>
        </w:rPr>
        <w:t>Munkáltató jogosult a fentiekkel összefüggő személyes adatokat kezelni.</w:t>
      </w:r>
    </w:p>
    <w:p w:rsidR="00E04603" w:rsidRDefault="00E04603" w:rsidP="00E04603">
      <w:pPr>
        <w:pStyle w:val="Listaszerbekezds"/>
        <w:spacing w:after="0" w:line="240" w:lineRule="auto"/>
        <w:jc w:val="both"/>
        <w:rPr>
          <w:rFonts w:asciiTheme="majorHAnsi" w:hAnsiTheme="majorHAnsi" w:cs="Arial"/>
          <w:sz w:val="24"/>
          <w:szCs w:val="24"/>
        </w:rPr>
      </w:pPr>
    </w:p>
    <w:p w:rsidR="00E04603" w:rsidRDefault="00E04603" w:rsidP="005449BB">
      <w:pPr>
        <w:pStyle w:val="Listaszerbekezds"/>
        <w:numPr>
          <w:ilvl w:val="0"/>
          <w:numId w:val="33"/>
        </w:numPr>
        <w:spacing w:after="0" w:line="240" w:lineRule="auto"/>
        <w:jc w:val="both"/>
        <w:rPr>
          <w:rFonts w:asciiTheme="majorHAnsi" w:hAnsiTheme="majorHAnsi" w:cs="Arial"/>
          <w:sz w:val="24"/>
          <w:szCs w:val="24"/>
        </w:rPr>
      </w:pPr>
      <w:r w:rsidRPr="00403DE5">
        <w:rPr>
          <w:rFonts w:asciiTheme="majorHAnsi" w:hAnsiTheme="majorHAnsi" w:cs="Arial"/>
          <w:sz w:val="24"/>
          <w:szCs w:val="24"/>
        </w:rPr>
        <w:t>A munkáltató a kezelt adatokat a munkaviszony megszűnését követő 10. év végén megsemmisíti.</w:t>
      </w:r>
    </w:p>
    <w:p w:rsidR="00E04603" w:rsidRPr="00403DE5" w:rsidRDefault="00E04603" w:rsidP="00E04603">
      <w:pPr>
        <w:pStyle w:val="Listaszerbekezds"/>
        <w:rPr>
          <w:rFonts w:asciiTheme="majorHAnsi" w:hAnsiTheme="majorHAnsi" w:cs="Arial"/>
          <w:sz w:val="24"/>
          <w:szCs w:val="24"/>
        </w:rPr>
      </w:pPr>
    </w:p>
    <w:p w:rsidR="00E04603" w:rsidRDefault="00E04603" w:rsidP="005449BB">
      <w:pPr>
        <w:pStyle w:val="Listaszerbekezds"/>
        <w:numPr>
          <w:ilvl w:val="0"/>
          <w:numId w:val="33"/>
        </w:numPr>
        <w:spacing w:after="0" w:line="240" w:lineRule="auto"/>
        <w:jc w:val="both"/>
        <w:rPr>
          <w:rFonts w:asciiTheme="majorHAnsi" w:hAnsiTheme="majorHAnsi" w:cs="Arial"/>
          <w:sz w:val="24"/>
          <w:szCs w:val="24"/>
        </w:rPr>
      </w:pPr>
      <w:r w:rsidRPr="00403DE5">
        <w:rPr>
          <w:rFonts w:asciiTheme="majorHAnsi" w:hAnsiTheme="majorHAnsi" w:cs="Arial"/>
          <w:sz w:val="24"/>
          <w:szCs w:val="24"/>
        </w:rPr>
        <w:t>Munkáltató a fenti adatokat célhoz kötötten, saját tevékenységének a fejlesztésére és a jogszabályok követésének elősegítése céljából kezeli.</w:t>
      </w:r>
    </w:p>
    <w:p w:rsidR="00E04603" w:rsidRPr="00403DE5" w:rsidRDefault="00E04603" w:rsidP="00E04603">
      <w:pPr>
        <w:pStyle w:val="Listaszerbekezds"/>
        <w:rPr>
          <w:rFonts w:asciiTheme="majorHAnsi" w:hAnsiTheme="majorHAnsi" w:cs="Arial"/>
          <w:sz w:val="24"/>
          <w:szCs w:val="24"/>
        </w:rPr>
      </w:pPr>
    </w:p>
    <w:p w:rsidR="00E04603" w:rsidRDefault="00E04603" w:rsidP="005449BB">
      <w:pPr>
        <w:pStyle w:val="Listaszerbekezds"/>
        <w:numPr>
          <w:ilvl w:val="0"/>
          <w:numId w:val="33"/>
        </w:numPr>
        <w:spacing w:after="0" w:line="240" w:lineRule="auto"/>
        <w:jc w:val="both"/>
        <w:rPr>
          <w:rFonts w:asciiTheme="majorHAnsi" w:hAnsiTheme="majorHAnsi" w:cs="Arial"/>
          <w:sz w:val="24"/>
          <w:szCs w:val="24"/>
        </w:rPr>
      </w:pPr>
      <w:r w:rsidRPr="00403DE5">
        <w:rPr>
          <w:rFonts w:asciiTheme="majorHAnsi" w:hAnsiTheme="majorHAnsi" w:cs="Arial"/>
          <w:sz w:val="24"/>
          <w:szCs w:val="24"/>
        </w:rPr>
        <w:t>Munkavállaló a Belső adatvédelmi szabályzatot a munkaszerződésének részeként, magára nézve kötelezőnek ismeri el.</w:t>
      </w:r>
    </w:p>
    <w:p w:rsidR="00E04603" w:rsidRPr="00403DE5" w:rsidRDefault="00E04603" w:rsidP="00E04603">
      <w:pPr>
        <w:pStyle w:val="Listaszerbekezds"/>
        <w:rPr>
          <w:rFonts w:asciiTheme="majorHAnsi" w:hAnsiTheme="majorHAnsi" w:cs="Arial"/>
          <w:sz w:val="24"/>
          <w:szCs w:val="24"/>
        </w:rPr>
      </w:pPr>
    </w:p>
    <w:p w:rsidR="00E04603" w:rsidRDefault="00E04603" w:rsidP="005449BB">
      <w:pPr>
        <w:pStyle w:val="Listaszerbekezds"/>
        <w:numPr>
          <w:ilvl w:val="0"/>
          <w:numId w:val="33"/>
        </w:numPr>
        <w:spacing w:after="0" w:line="240" w:lineRule="auto"/>
        <w:jc w:val="both"/>
        <w:rPr>
          <w:rFonts w:asciiTheme="majorHAnsi" w:hAnsiTheme="majorHAnsi" w:cs="Arial"/>
          <w:sz w:val="24"/>
          <w:szCs w:val="24"/>
        </w:rPr>
      </w:pPr>
      <w:r w:rsidRPr="00403DE5">
        <w:rPr>
          <w:rFonts w:asciiTheme="majorHAnsi" w:hAnsiTheme="majorHAnsi" w:cs="Arial"/>
          <w:sz w:val="24"/>
          <w:szCs w:val="24"/>
        </w:rPr>
        <w:t>A Belső adatvédelmi szabályzat be nem tartása okot adhat figyelmeztetésre, korlátozásokra vagy munkaviszony megszüntetésre.</w:t>
      </w:r>
    </w:p>
    <w:p w:rsidR="00E04603" w:rsidRPr="00403DE5" w:rsidRDefault="00E04603" w:rsidP="00E04603">
      <w:pPr>
        <w:pStyle w:val="Listaszerbekezds"/>
        <w:rPr>
          <w:rFonts w:asciiTheme="majorHAnsi" w:hAnsiTheme="majorHAnsi" w:cs="Arial"/>
          <w:sz w:val="24"/>
          <w:szCs w:val="24"/>
        </w:rPr>
      </w:pPr>
    </w:p>
    <w:p w:rsidR="00E04603" w:rsidRDefault="00E04603" w:rsidP="005449BB">
      <w:pPr>
        <w:pStyle w:val="Listaszerbekezds"/>
        <w:numPr>
          <w:ilvl w:val="0"/>
          <w:numId w:val="33"/>
        </w:numPr>
        <w:spacing w:after="0" w:line="240" w:lineRule="auto"/>
        <w:jc w:val="both"/>
        <w:rPr>
          <w:rFonts w:asciiTheme="majorHAnsi" w:hAnsiTheme="majorHAnsi" w:cs="Arial"/>
          <w:sz w:val="24"/>
          <w:szCs w:val="24"/>
        </w:rPr>
      </w:pPr>
      <w:r w:rsidRPr="00403DE5">
        <w:rPr>
          <w:rFonts w:asciiTheme="majorHAnsi" w:hAnsiTheme="majorHAnsi" w:cs="Arial"/>
          <w:sz w:val="24"/>
          <w:szCs w:val="24"/>
        </w:rPr>
        <w:t>A munkavállalók hozzájárulnak a jelen Belső adatvédelmi szabályzat alapján a fenti személyes adatok kezeléséhez, melyet a szabályzathoz mellékelt jelenléti ív tanúsít.</w:t>
      </w:r>
    </w:p>
    <w:p w:rsidR="007078B2" w:rsidRPr="007078B2" w:rsidRDefault="007078B2" w:rsidP="007078B2">
      <w:pPr>
        <w:pStyle w:val="Listaszerbekezds"/>
        <w:rPr>
          <w:rFonts w:asciiTheme="majorHAnsi" w:hAnsiTheme="majorHAnsi" w:cs="Arial"/>
          <w:sz w:val="24"/>
          <w:szCs w:val="24"/>
        </w:rPr>
      </w:pPr>
    </w:p>
    <w:p w:rsidR="007078B2" w:rsidRPr="00403DE5" w:rsidRDefault="007078B2" w:rsidP="005449BB">
      <w:pPr>
        <w:pStyle w:val="Listaszerbekezds"/>
        <w:numPr>
          <w:ilvl w:val="0"/>
          <w:numId w:val="33"/>
        </w:numPr>
        <w:spacing w:after="0" w:line="240" w:lineRule="auto"/>
        <w:jc w:val="both"/>
        <w:rPr>
          <w:rFonts w:asciiTheme="majorHAnsi" w:hAnsiTheme="majorHAnsi" w:cs="Arial"/>
          <w:sz w:val="24"/>
          <w:szCs w:val="24"/>
        </w:rPr>
      </w:pPr>
      <w:r w:rsidRPr="00FE5F1C">
        <w:rPr>
          <w:rFonts w:asciiTheme="majorHAnsi" w:hAnsiTheme="majorHAnsi" w:cstheme="minorHAnsi"/>
          <w:b/>
          <w:sz w:val="24"/>
          <w:szCs w:val="24"/>
        </w:rPr>
        <w:t>Tájékoztatjuk az érintetteket, hogy törlési kérelem esetén az adatkezelő akkor tesz eleget a kérelemben foglaltaknak, ha a GDPR 17. cikk (1) bekezdésében foglalt indokok valamelyike fennáll</w:t>
      </w:r>
      <w:r>
        <w:rPr>
          <w:rFonts w:asciiTheme="majorHAnsi" w:hAnsiTheme="majorHAnsi" w:cstheme="minorHAnsi"/>
          <w:b/>
          <w:sz w:val="24"/>
          <w:szCs w:val="24"/>
        </w:rPr>
        <w:t>.</w:t>
      </w:r>
    </w:p>
    <w:p w:rsidR="00E04603" w:rsidRPr="00E04603" w:rsidRDefault="00E04603" w:rsidP="00E04603">
      <w:pPr>
        <w:spacing w:after="0"/>
        <w:rPr>
          <w:rFonts w:ascii="Cambria" w:hAnsi="Cambria" w:cs="Arial"/>
        </w:rPr>
      </w:pPr>
    </w:p>
    <w:p w:rsidR="00643D34" w:rsidRDefault="00643D34">
      <w:pPr>
        <w:rPr>
          <w:rFonts w:asciiTheme="majorHAnsi" w:hAnsiTheme="majorHAnsi" w:cs="Arial"/>
          <w:sz w:val="24"/>
          <w:szCs w:val="24"/>
        </w:rPr>
      </w:pPr>
      <w:r>
        <w:rPr>
          <w:rFonts w:asciiTheme="majorHAnsi" w:hAnsiTheme="majorHAnsi" w:cs="Arial"/>
          <w:sz w:val="24"/>
          <w:szCs w:val="24"/>
        </w:rPr>
        <w:br w:type="page"/>
      </w:r>
    </w:p>
    <w:p w:rsidR="00476C78" w:rsidRPr="002F037F" w:rsidRDefault="00476C78" w:rsidP="005449BB">
      <w:pPr>
        <w:pStyle w:val="Listaszerbekezds"/>
        <w:numPr>
          <w:ilvl w:val="1"/>
          <w:numId w:val="28"/>
        </w:numPr>
        <w:spacing w:after="0" w:line="240" w:lineRule="auto"/>
        <w:outlineLvl w:val="1"/>
        <w:rPr>
          <w:rStyle w:val="Ershivatkozs"/>
          <w:rFonts w:asciiTheme="majorHAnsi" w:hAnsiTheme="majorHAnsi"/>
          <w:sz w:val="24"/>
          <w:szCs w:val="24"/>
        </w:rPr>
      </w:pPr>
      <w:bookmarkStart w:id="22" w:name="_Toc43408021"/>
      <w:r>
        <w:rPr>
          <w:rStyle w:val="Ershivatkozs"/>
          <w:rFonts w:asciiTheme="majorHAnsi" w:hAnsiTheme="majorHAnsi"/>
          <w:sz w:val="24"/>
          <w:szCs w:val="24"/>
        </w:rPr>
        <w:t>Tagfelvétel</w:t>
      </w:r>
      <w:bookmarkEnd w:id="22"/>
    </w:p>
    <w:p w:rsidR="00476C78" w:rsidRPr="00AC4163" w:rsidRDefault="00476C78" w:rsidP="00476C78">
      <w:pPr>
        <w:spacing w:after="0"/>
        <w:jc w:val="both"/>
        <w:rPr>
          <w:rFonts w:asciiTheme="majorHAnsi" w:eastAsia="Times New Roman" w:hAnsiTheme="majorHAnsi" w:cstheme="minorHAnsi"/>
          <w:b/>
          <w:szCs w:val="24"/>
        </w:rPr>
      </w:pPr>
    </w:p>
    <w:p w:rsidR="00476C78" w:rsidRPr="00AC4163" w:rsidRDefault="00476C78" w:rsidP="005449BB">
      <w:pPr>
        <w:pStyle w:val="Listaszerbekezds"/>
        <w:numPr>
          <w:ilvl w:val="0"/>
          <w:numId w:val="38"/>
        </w:numPr>
        <w:spacing w:after="0" w:line="240" w:lineRule="auto"/>
        <w:jc w:val="both"/>
        <w:rPr>
          <w:rFonts w:asciiTheme="majorHAnsi" w:eastAsia="Times New Roman" w:hAnsiTheme="majorHAnsi" w:cstheme="minorHAnsi"/>
          <w:sz w:val="24"/>
          <w:szCs w:val="24"/>
        </w:rPr>
      </w:pPr>
      <w:r w:rsidRPr="00AC4163">
        <w:rPr>
          <w:rFonts w:asciiTheme="majorHAnsi" w:hAnsiTheme="majorHAnsi"/>
          <w:sz w:val="24"/>
          <w:szCs w:val="24"/>
        </w:rPr>
        <w:t>Az adatgyűjtés ténye</w:t>
      </w:r>
      <w:r w:rsidRPr="00AC4163">
        <w:rPr>
          <w:rFonts w:asciiTheme="majorHAnsi" w:eastAsia="Times New Roman" w:hAnsiTheme="majorHAnsi" w:cstheme="minorHAnsi"/>
          <w:sz w:val="24"/>
          <w:szCs w:val="24"/>
        </w:rPr>
        <w:t xml:space="preserve">, a kezelt adatok köre és az adatkezelés célja: </w:t>
      </w:r>
    </w:p>
    <w:p w:rsidR="00476C78" w:rsidRPr="00AC4163" w:rsidRDefault="00476C78" w:rsidP="00476C78">
      <w:pPr>
        <w:pStyle w:val="Listaszerbekezds"/>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46"/>
        <w:gridCol w:w="3319"/>
        <w:gridCol w:w="2587"/>
      </w:tblGrid>
      <w:tr w:rsidR="00476C78" w:rsidRPr="00AC4163" w:rsidTr="00536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rsidR="00476C78" w:rsidRPr="00AC4163" w:rsidRDefault="00476C78" w:rsidP="00536057">
            <w:pPr>
              <w:pStyle w:val="Listaszerbekezds"/>
              <w:ind w:left="0"/>
              <w:jc w:val="both"/>
              <w:rPr>
                <w:rFonts w:eastAsia="Times New Roman" w:cstheme="minorHAnsi"/>
                <w:sz w:val="24"/>
                <w:szCs w:val="24"/>
              </w:rPr>
            </w:pPr>
            <w:r w:rsidRPr="00AC4163">
              <w:rPr>
                <w:rFonts w:eastAsia="Times New Roman" w:cstheme="minorHAnsi"/>
                <w:sz w:val="24"/>
                <w:szCs w:val="24"/>
              </w:rPr>
              <w:t>Személyes adat</w:t>
            </w:r>
          </w:p>
        </w:tc>
        <w:tc>
          <w:tcPr>
            <w:tcW w:w="3392" w:type="dxa"/>
          </w:tcPr>
          <w:p w:rsidR="00476C78" w:rsidRPr="00AC4163" w:rsidRDefault="00476C78" w:rsidP="00536057">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AC4163">
              <w:rPr>
                <w:rFonts w:eastAsia="Times New Roman" w:cstheme="minorHAnsi"/>
                <w:sz w:val="24"/>
                <w:szCs w:val="24"/>
              </w:rPr>
              <w:t>Az adatkezelés célja</w:t>
            </w:r>
          </w:p>
        </w:tc>
        <w:tc>
          <w:tcPr>
            <w:tcW w:w="2663" w:type="dxa"/>
          </w:tcPr>
          <w:p w:rsidR="00476C78" w:rsidRPr="00476C78" w:rsidRDefault="00476C78" w:rsidP="00536057">
            <w:pPr>
              <w:pStyle w:val="Listaszerbekezds"/>
              <w:ind w:left="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476C78">
              <w:rPr>
                <w:rFonts w:eastAsia="Times New Roman" w:cstheme="minorHAnsi"/>
                <w:b w:val="0"/>
                <w:bCs w:val="0"/>
                <w:sz w:val="24"/>
                <w:szCs w:val="24"/>
              </w:rPr>
              <w:t>Jogalap</w:t>
            </w:r>
          </w:p>
        </w:tc>
      </w:tr>
      <w:tr w:rsidR="00476C78" w:rsidRPr="00AC4163" w:rsidTr="00536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tcPr>
          <w:p w:rsidR="00476C78" w:rsidRPr="00AC4163" w:rsidRDefault="00476C78" w:rsidP="00476C78">
            <w:pPr>
              <w:pStyle w:val="Listaszerbekezds"/>
              <w:ind w:left="0"/>
              <w:jc w:val="center"/>
              <w:rPr>
                <w:rFonts w:eastAsia="Times New Roman" w:cstheme="minorHAnsi"/>
                <w:b w:val="0"/>
                <w:sz w:val="24"/>
                <w:szCs w:val="24"/>
              </w:rPr>
            </w:pPr>
            <w:r>
              <w:rPr>
                <w:rFonts w:eastAsia="Times New Roman" w:cstheme="minorHAnsi"/>
                <w:b w:val="0"/>
                <w:sz w:val="24"/>
                <w:szCs w:val="24"/>
              </w:rPr>
              <w:t>név, lakcím, tartózkodási hely</w:t>
            </w:r>
          </w:p>
        </w:tc>
        <w:tc>
          <w:tcPr>
            <w:tcW w:w="3392" w:type="dxa"/>
            <w:vAlign w:val="center"/>
          </w:tcPr>
          <w:p w:rsidR="00476C78" w:rsidRPr="00AC4163" w:rsidRDefault="00476C78" w:rsidP="00536057">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tagfelvételi kérelem elbírálása, tagsági viszony létrehozása</w:t>
            </w:r>
          </w:p>
        </w:tc>
        <w:tc>
          <w:tcPr>
            <w:tcW w:w="2663" w:type="dxa"/>
          </w:tcPr>
          <w:p w:rsidR="00476C78" w:rsidRPr="00476C78" w:rsidRDefault="00476C78" w:rsidP="0053605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GDPR 6. cikk (1) bekezdés a) pontja</w:t>
            </w:r>
          </w:p>
        </w:tc>
      </w:tr>
      <w:tr w:rsidR="00476C78" w:rsidRPr="00AC4163" w:rsidTr="00536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tcPr>
          <w:p w:rsidR="00476C78" w:rsidRPr="00AC4163" w:rsidRDefault="00476C78" w:rsidP="00536057">
            <w:pPr>
              <w:pStyle w:val="Listaszerbekezds"/>
              <w:ind w:left="0"/>
              <w:jc w:val="center"/>
              <w:rPr>
                <w:rFonts w:eastAsia="Times New Roman" w:cstheme="minorHAnsi"/>
                <w:b w:val="0"/>
                <w:sz w:val="24"/>
                <w:szCs w:val="24"/>
              </w:rPr>
            </w:pPr>
            <w:r>
              <w:rPr>
                <w:rFonts w:eastAsia="Times New Roman" w:cstheme="minorHAnsi"/>
                <w:b w:val="0"/>
                <w:sz w:val="24"/>
                <w:szCs w:val="24"/>
              </w:rPr>
              <w:t>telefonszám, e-mail cím</w:t>
            </w:r>
          </w:p>
        </w:tc>
        <w:tc>
          <w:tcPr>
            <w:tcW w:w="3392" w:type="dxa"/>
            <w:vAlign w:val="center"/>
          </w:tcPr>
          <w:p w:rsidR="00476C78" w:rsidRPr="00AC4163" w:rsidRDefault="00476C78" w:rsidP="00536057">
            <w:pPr>
              <w:pStyle w:val="Listaszerbekezds"/>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kapcsolatfelvétel</w:t>
            </w:r>
          </w:p>
        </w:tc>
        <w:tc>
          <w:tcPr>
            <w:tcW w:w="2663" w:type="dxa"/>
          </w:tcPr>
          <w:p w:rsidR="00476C78" w:rsidRPr="002F037F" w:rsidRDefault="00476C78" w:rsidP="00536057">
            <w:pPr>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GDPR 6. cikk (1) bekezdés a) pontja</w:t>
            </w:r>
          </w:p>
        </w:tc>
      </w:tr>
      <w:tr w:rsidR="00476C78" w:rsidRPr="00AC4163" w:rsidTr="00536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tcPr>
          <w:p w:rsidR="00476C78" w:rsidRPr="00AC4163" w:rsidRDefault="00476C78" w:rsidP="00536057">
            <w:pPr>
              <w:pStyle w:val="Listaszerbekezds"/>
              <w:ind w:left="0"/>
              <w:jc w:val="center"/>
              <w:rPr>
                <w:rFonts w:eastAsia="Times New Roman" w:cstheme="minorHAnsi"/>
                <w:b w:val="0"/>
                <w:sz w:val="24"/>
                <w:szCs w:val="24"/>
              </w:rPr>
            </w:pPr>
          </w:p>
        </w:tc>
        <w:tc>
          <w:tcPr>
            <w:tcW w:w="3392" w:type="dxa"/>
            <w:vAlign w:val="center"/>
          </w:tcPr>
          <w:p w:rsidR="00476C78" w:rsidRPr="00AC4163" w:rsidRDefault="00476C78" w:rsidP="00536057">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c>
          <w:tcPr>
            <w:tcW w:w="2663" w:type="dxa"/>
          </w:tcPr>
          <w:p w:rsidR="00476C78" w:rsidRPr="00476C78" w:rsidRDefault="00476C78" w:rsidP="0053605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rsidR="00476C78" w:rsidRPr="00AC4163" w:rsidRDefault="00476C78" w:rsidP="00476C78">
      <w:pPr>
        <w:spacing w:after="0"/>
        <w:jc w:val="both"/>
        <w:rPr>
          <w:rFonts w:asciiTheme="majorHAnsi" w:eastAsia="Times New Roman" w:hAnsiTheme="majorHAnsi" w:cstheme="minorHAnsi"/>
          <w:szCs w:val="24"/>
        </w:rPr>
      </w:pPr>
    </w:p>
    <w:p w:rsidR="00476C78" w:rsidRPr="00AC4163" w:rsidRDefault="00476C78" w:rsidP="005449BB">
      <w:pPr>
        <w:pStyle w:val="Listaszerbekezds"/>
        <w:numPr>
          <w:ilvl w:val="0"/>
          <w:numId w:val="38"/>
        </w:numPr>
        <w:spacing w:after="0" w:line="240" w:lineRule="auto"/>
        <w:contextualSpacing w:val="0"/>
        <w:jc w:val="both"/>
        <w:rPr>
          <w:rFonts w:asciiTheme="majorHAnsi" w:eastAsia="Times New Roman" w:hAnsiTheme="majorHAnsi" w:cstheme="minorHAnsi"/>
          <w:sz w:val="24"/>
          <w:szCs w:val="24"/>
        </w:rPr>
      </w:pPr>
      <w:r w:rsidRPr="00AC4163">
        <w:rPr>
          <w:rFonts w:asciiTheme="majorHAnsi" w:eastAsia="Times New Roman" w:hAnsiTheme="majorHAnsi" w:cstheme="minorHAnsi"/>
          <w:i/>
          <w:sz w:val="24"/>
          <w:szCs w:val="24"/>
        </w:rPr>
        <w:t>Adatok forrása</w:t>
      </w:r>
      <w:r w:rsidRPr="00AC4163">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Közvetlenül az érintettől. </w:t>
      </w:r>
    </w:p>
    <w:p w:rsidR="00476C78" w:rsidRPr="00AC4163" w:rsidRDefault="00476C78" w:rsidP="00476C78">
      <w:pPr>
        <w:spacing w:after="0"/>
        <w:jc w:val="both"/>
        <w:rPr>
          <w:rFonts w:asciiTheme="majorHAnsi" w:eastAsia="Times New Roman" w:hAnsiTheme="majorHAnsi" w:cstheme="minorHAnsi"/>
          <w:szCs w:val="24"/>
        </w:rPr>
      </w:pPr>
    </w:p>
    <w:p w:rsidR="00476C78" w:rsidRPr="00AC4163" w:rsidRDefault="00476C78" w:rsidP="005449BB">
      <w:pPr>
        <w:pStyle w:val="Listaszerbekezds"/>
        <w:numPr>
          <w:ilvl w:val="0"/>
          <w:numId w:val="38"/>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i/>
          <w:sz w:val="24"/>
          <w:szCs w:val="24"/>
        </w:rPr>
        <w:t>Az érintettek köre</w:t>
      </w:r>
      <w:r w:rsidRPr="00AC4163">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A tagfelvételi kérelmet kitöltő valamennyi érintett. </w:t>
      </w:r>
    </w:p>
    <w:p w:rsidR="00476C78" w:rsidRPr="00AC4163" w:rsidRDefault="00476C78" w:rsidP="00476C78">
      <w:pPr>
        <w:spacing w:after="0"/>
        <w:jc w:val="both"/>
        <w:rPr>
          <w:rFonts w:asciiTheme="majorHAnsi" w:eastAsia="Times New Roman" w:hAnsiTheme="majorHAnsi" w:cstheme="minorHAnsi"/>
          <w:szCs w:val="24"/>
        </w:rPr>
      </w:pPr>
    </w:p>
    <w:p w:rsidR="00476C78" w:rsidRPr="00AC4163" w:rsidRDefault="00476C78" w:rsidP="005449BB">
      <w:pPr>
        <w:pStyle w:val="Listaszerbekezds"/>
        <w:numPr>
          <w:ilvl w:val="0"/>
          <w:numId w:val="38"/>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i/>
          <w:sz w:val="24"/>
          <w:szCs w:val="24"/>
        </w:rPr>
        <w:t>Az adatkezelés időtartama, az adatok törlésének határideje</w:t>
      </w:r>
      <w:r w:rsidRPr="00AC4163">
        <w:rPr>
          <w:rFonts w:asciiTheme="majorHAnsi" w:eastAsia="Times New Roman" w:hAnsiTheme="majorHAnsi" w:cstheme="minorHAnsi"/>
          <w:sz w:val="24"/>
          <w:szCs w:val="24"/>
        </w:rPr>
        <w:t>:</w:t>
      </w:r>
      <w:r w:rsidRPr="00AC4163">
        <w:rPr>
          <w:rFonts w:asciiTheme="majorHAnsi" w:hAnsiTheme="majorHAnsi" w:cstheme="minorHAnsi"/>
          <w:sz w:val="24"/>
          <w:szCs w:val="24"/>
        </w:rPr>
        <w:t xml:space="preserve"> </w:t>
      </w:r>
    </w:p>
    <w:p w:rsidR="00476C78" w:rsidRPr="00AC4163" w:rsidRDefault="00476C78" w:rsidP="00476C78">
      <w:pPr>
        <w:pStyle w:val="Listaszerbekezds"/>
        <w:rPr>
          <w:rFonts w:asciiTheme="majorHAnsi" w:hAnsiTheme="majorHAnsi" w:cstheme="minorHAnsi"/>
          <w:sz w:val="24"/>
          <w:szCs w:val="24"/>
        </w:rPr>
      </w:pPr>
    </w:p>
    <w:p w:rsidR="00DD79A1" w:rsidRPr="00DD79A1" w:rsidRDefault="00DD79A1" w:rsidP="005449BB">
      <w:pPr>
        <w:pStyle w:val="Listaszerbekezds"/>
        <w:numPr>
          <w:ilvl w:val="1"/>
          <w:numId w:val="38"/>
        </w:numPr>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 hozzájárulás visszavonásával azonnal. Ha a GDPR 17. cikk (1) bekezdésében foglalt feltételek valamelyike fennáll, úgy az érintett törlési kérelméig tart.</w:t>
      </w:r>
    </w:p>
    <w:p w:rsidR="00DD79A1" w:rsidRPr="00DD79A1" w:rsidRDefault="00DD79A1" w:rsidP="005449BB">
      <w:pPr>
        <w:pStyle w:val="Listaszerbekezds"/>
        <w:numPr>
          <w:ilvl w:val="1"/>
          <w:numId w:val="38"/>
        </w:numPr>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 xml:space="preserve">Tagsági viszony betöltésénél a 6.5. pontban foglaltak az irányadóak. </w:t>
      </w:r>
    </w:p>
    <w:p w:rsidR="00476C78" w:rsidRPr="00AC4163" w:rsidRDefault="00476C78" w:rsidP="00476C78">
      <w:pPr>
        <w:pStyle w:val="Listaszerbekezds"/>
        <w:rPr>
          <w:rFonts w:asciiTheme="majorHAnsi" w:hAnsiTheme="majorHAnsi"/>
          <w:b/>
          <w:sz w:val="24"/>
          <w:szCs w:val="24"/>
        </w:rPr>
      </w:pPr>
    </w:p>
    <w:p w:rsidR="00476C78" w:rsidRPr="00AC4163" w:rsidRDefault="00476C78" w:rsidP="005449BB">
      <w:pPr>
        <w:pStyle w:val="Listaszerbekezds"/>
        <w:numPr>
          <w:ilvl w:val="0"/>
          <w:numId w:val="38"/>
        </w:numPr>
        <w:spacing w:after="0" w:line="240" w:lineRule="auto"/>
        <w:jc w:val="both"/>
        <w:rPr>
          <w:rFonts w:asciiTheme="majorHAnsi" w:eastAsia="Times New Roman" w:hAnsiTheme="majorHAnsi" w:cstheme="minorHAnsi"/>
          <w:sz w:val="24"/>
          <w:szCs w:val="24"/>
        </w:rPr>
      </w:pPr>
      <w:r w:rsidRPr="00AC4163">
        <w:rPr>
          <w:rFonts w:asciiTheme="majorHAnsi" w:hAnsiTheme="majorHAnsi"/>
          <w:b/>
          <w:sz w:val="24"/>
          <w:szCs w:val="24"/>
        </w:rPr>
        <w:t>Az adatok megismerésére jogosult lehetséges adatkezelők személye, a személyes adatok címzettjei</w:t>
      </w:r>
      <w:r w:rsidRPr="00AC4163">
        <w:rPr>
          <w:rFonts w:asciiTheme="majorHAnsi" w:hAnsiTheme="majorHAnsi"/>
          <w:sz w:val="24"/>
          <w:szCs w:val="24"/>
        </w:rPr>
        <w:t xml:space="preserve">: </w:t>
      </w:r>
      <w:r w:rsidRPr="00AC4163">
        <w:rPr>
          <w:rFonts w:asciiTheme="majorHAnsi" w:hAnsiTheme="majorHAnsi" w:cstheme="minorHAnsi"/>
          <w:sz w:val="24"/>
          <w:szCs w:val="24"/>
        </w:rPr>
        <w:t>A személyes adatokat az adatkezelő erre feljogosított munkatársai kezelhetik, a fenti alapelvek tiszteletben tartásával.</w:t>
      </w:r>
    </w:p>
    <w:p w:rsidR="00476C78" w:rsidRPr="00AC4163" w:rsidRDefault="00476C78" w:rsidP="00476C78">
      <w:pPr>
        <w:pStyle w:val="Listaszerbekezds"/>
        <w:rPr>
          <w:rFonts w:asciiTheme="majorHAnsi" w:hAnsiTheme="majorHAnsi"/>
          <w:b/>
          <w:iCs/>
          <w:sz w:val="24"/>
          <w:szCs w:val="24"/>
        </w:rPr>
      </w:pPr>
    </w:p>
    <w:p w:rsidR="00476C78" w:rsidRPr="00AC4163" w:rsidRDefault="00476C78" w:rsidP="005449BB">
      <w:pPr>
        <w:pStyle w:val="Listaszerbekezds"/>
        <w:numPr>
          <w:ilvl w:val="0"/>
          <w:numId w:val="38"/>
        </w:numPr>
        <w:spacing w:after="0" w:line="240" w:lineRule="auto"/>
        <w:jc w:val="both"/>
        <w:rPr>
          <w:rFonts w:asciiTheme="majorHAnsi" w:eastAsia="Times New Roman" w:hAnsiTheme="majorHAnsi" w:cstheme="minorHAnsi"/>
          <w:sz w:val="24"/>
          <w:szCs w:val="24"/>
        </w:rPr>
      </w:pPr>
      <w:r w:rsidRPr="00AC4163">
        <w:rPr>
          <w:rFonts w:asciiTheme="majorHAnsi" w:hAnsiTheme="majorHAnsi"/>
          <w:b/>
          <w:iCs/>
          <w:sz w:val="24"/>
          <w:szCs w:val="24"/>
        </w:rPr>
        <w:t>A</w:t>
      </w:r>
      <w:r w:rsidRPr="00AC4163">
        <w:rPr>
          <w:rFonts w:asciiTheme="majorHAnsi" w:hAnsiTheme="majorHAnsi"/>
          <w:b/>
          <w:sz w:val="24"/>
          <w:szCs w:val="24"/>
        </w:rPr>
        <w:t>z érintettek adatkezeléssel kapcsolatos jogainak ismertetése</w:t>
      </w:r>
      <w:r w:rsidRPr="00AC4163">
        <w:rPr>
          <w:rFonts w:asciiTheme="majorHAnsi" w:hAnsiTheme="majorHAnsi"/>
          <w:sz w:val="24"/>
          <w:szCs w:val="24"/>
        </w:rPr>
        <w:t xml:space="preserve">: </w:t>
      </w:r>
    </w:p>
    <w:p w:rsidR="00476C78" w:rsidRPr="00AC4163" w:rsidRDefault="00476C78" w:rsidP="00476C78">
      <w:pPr>
        <w:spacing w:after="0"/>
        <w:jc w:val="both"/>
        <w:rPr>
          <w:rFonts w:asciiTheme="majorHAnsi" w:eastAsiaTheme="minorEastAsia" w:hAnsiTheme="majorHAnsi"/>
          <w:szCs w:val="24"/>
          <w:lang w:eastAsia="hu-HU"/>
        </w:rPr>
      </w:pPr>
    </w:p>
    <w:p w:rsidR="00476C78" w:rsidRPr="00AC4163" w:rsidRDefault="00476C78" w:rsidP="005449BB">
      <w:pPr>
        <w:pStyle w:val="Listaszerbekezds"/>
        <w:numPr>
          <w:ilvl w:val="0"/>
          <w:numId w:val="26"/>
        </w:numPr>
        <w:spacing w:after="0" w:line="240" w:lineRule="auto"/>
        <w:ind w:left="720"/>
        <w:jc w:val="both"/>
        <w:rPr>
          <w:rFonts w:asciiTheme="majorHAnsi" w:hAnsiTheme="majorHAnsi"/>
          <w:sz w:val="24"/>
          <w:szCs w:val="24"/>
        </w:rPr>
      </w:pPr>
      <w:r w:rsidRPr="00AC4163">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476C78" w:rsidRPr="00AC4163" w:rsidRDefault="00476C78" w:rsidP="005449BB">
      <w:pPr>
        <w:pStyle w:val="Listaszerbekezds"/>
        <w:numPr>
          <w:ilvl w:val="0"/>
          <w:numId w:val="26"/>
        </w:numPr>
        <w:spacing w:after="0" w:line="240" w:lineRule="auto"/>
        <w:ind w:left="720"/>
        <w:rPr>
          <w:rFonts w:asciiTheme="majorHAnsi" w:hAnsiTheme="majorHAnsi"/>
          <w:sz w:val="24"/>
          <w:szCs w:val="24"/>
        </w:rPr>
      </w:pPr>
      <w:r w:rsidRPr="00AC4163">
        <w:rPr>
          <w:rFonts w:asciiTheme="majorHAnsi" w:hAnsiTheme="majorHAnsi"/>
          <w:sz w:val="24"/>
          <w:szCs w:val="24"/>
        </w:rPr>
        <w:t>az érintettnek joga van az adathordozhatósághoz, továbbá a hozzájárulás bármely időpontban történő visszavonásához.</w:t>
      </w:r>
    </w:p>
    <w:p w:rsidR="00476C78" w:rsidRPr="00AC4163" w:rsidRDefault="00476C78" w:rsidP="00476C78">
      <w:pPr>
        <w:pStyle w:val="NormlWeb"/>
        <w:spacing w:before="0" w:beforeAutospacing="0" w:after="0"/>
        <w:ind w:left="360" w:right="136"/>
        <w:jc w:val="both"/>
        <w:rPr>
          <w:rFonts w:asciiTheme="majorHAnsi" w:hAnsiTheme="majorHAnsi"/>
        </w:rPr>
      </w:pPr>
    </w:p>
    <w:p w:rsidR="00476C78" w:rsidRPr="00AC4163" w:rsidRDefault="00476C78" w:rsidP="005449BB">
      <w:pPr>
        <w:pStyle w:val="Listaszerbekezds"/>
        <w:numPr>
          <w:ilvl w:val="0"/>
          <w:numId w:val="38"/>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b/>
          <w:sz w:val="24"/>
          <w:szCs w:val="24"/>
        </w:rPr>
        <w:t xml:space="preserve">A személyes adatokhoz </w:t>
      </w:r>
      <w:r w:rsidRPr="00AC4163">
        <w:rPr>
          <w:rFonts w:asciiTheme="majorHAnsi" w:hAnsiTheme="majorHAnsi"/>
          <w:b/>
          <w:sz w:val="24"/>
          <w:szCs w:val="24"/>
        </w:rPr>
        <w:t>való hozzáférést</w:t>
      </w:r>
      <w:r w:rsidRPr="00AC4163">
        <w:rPr>
          <w:rFonts w:asciiTheme="majorHAnsi" w:eastAsia="Times New Roman" w:hAnsiTheme="majorHAnsi" w:cstheme="minorHAnsi"/>
          <w:b/>
          <w:sz w:val="24"/>
          <w:szCs w:val="24"/>
        </w:rPr>
        <w:t>, azok törlését, módosítását, vagy kezelésének korlátozását, az adatok hordozhatóságát az alábbi módokon tudja érintett kezdeményezni</w:t>
      </w:r>
      <w:r w:rsidRPr="00AC4163">
        <w:rPr>
          <w:rFonts w:asciiTheme="majorHAnsi" w:eastAsia="Times New Roman" w:hAnsiTheme="majorHAnsi" w:cstheme="minorHAnsi"/>
          <w:sz w:val="24"/>
          <w:szCs w:val="24"/>
        </w:rPr>
        <w:t>:</w:t>
      </w:r>
    </w:p>
    <w:p w:rsidR="00476C78" w:rsidRPr="00AC4163" w:rsidRDefault="00476C78" w:rsidP="00476C78">
      <w:pPr>
        <w:pStyle w:val="Listaszerbekezds"/>
        <w:ind w:left="360"/>
        <w:jc w:val="both"/>
        <w:rPr>
          <w:rFonts w:asciiTheme="majorHAnsi" w:eastAsia="Times New Roman" w:hAnsiTheme="majorHAnsi" w:cstheme="minorHAnsi"/>
          <w:sz w:val="24"/>
          <w:szCs w:val="24"/>
        </w:rPr>
      </w:pPr>
    </w:p>
    <w:p w:rsidR="00476C78" w:rsidRPr="00AC4163" w:rsidRDefault="00476C78" w:rsidP="005449BB">
      <w:pPr>
        <w:pStyle w:val="Listaszerbekezds"/>
        <w:numPr>
          <w:ilvl w:val="0"/>
          <w:numId w:val="30"/>
        </w:numPr>
        <w:spacing w:after="0" w:line="240" w:lineRule="auto"/>
        <w:rPr>
          <w:rFonts w:asciiTheme="majorHAnsi" w:eastAsia="Times New Roman" w:hAnsiTheme="majorHAnsi" w:cstheme="minorHAnsi"/>
          <w:sz w:val="24"/>
          <w:szCs w:val="24"/>
        </w:rPr>
      </w:pPr>
      <w:r w:rsidRPr="00AC4163">
        <w:rPr>
          <w:rFonts w:asciiTheme="majorHAnsi" w:eastAsia="Times New Roman" w:hAnsiTheme="majorHAnsi" w:cstheme="minorHAnsi"/>
          <w:sz w:val="24"/>
          <w:szCs w:val="24"/>
        </w:rPr>
        <w:t xml:space="preserve">postai úton a </w:t>
      </w:r>
      <w:r w:rsidRPr="00AC4163">
        <w:rPr>
          <w:rFonts w:asciiTheme="majorHAnsi" w:eastAsia="Times New Roman" w:hAnsiTheme="majorHAnsi" w:cstheme="minorHAnsi"/>
          <w:sz w:val="24"/>
          <w:szCs w:val="24"/>
        </w:rPr>
        <w:tab/>
      </w:r>
      <w:r w:rsidRPr="00AC4163">
        <w:rPr>
          <w:rFonts w:asciiTheme="majorHAnsi" w:eastAsia="Times New Roman" w:hAnsiTheme="majorHAnsi" w:cstheme="minorHAnsi"/>
          <w:sz w:val="24"/>
          <w:szCs w:val="24"/>
        </w:rPr>
        <w:tab/>
      </w:r>
      <w:r w:rsidRPr="00476C78">
        <w:rPr>
          <w:rFonts w:ascii="Cambria" w:eastAsia="Calibri" w:hAnsi="Cambria" w:cs="Times New Roman"/>
          <w:b/>
          <w:sz w:val="24"/>
          <w:szCs w:val="24"/>
        </w:rPr>
        <w:t>8174 Balatonkenese, Csónakos utca 6.</w:t>
      </w:r>
      <w:r w:rsidRPr="00AC4163">
        <w:rPr>
          <w:rFonts w:asciiTheme="majorHAnsi" w:eastAsia="Times New Roman" w:hAnsiTheme="majorHAnsi" w:cstheme="minorHAnsi"/>
          <w:sz w:val="24"/>
          <w:szCs w:val="24"/>
        </w:rPr>
        <w:t xml:space="preserve"> címen,</w:t>
      </w:r>
    </w:p>
    <w:p w:rsidR="00476C78" w:rsidRPr="00AC4163" w:rsidRDefault="00476C78" w:rsidP="005449BB">
      <w:pPr>
        <w:pStyle w:val="Listaszerbekezds"/>
        <w:numPr>
          <w:ilvl w:val="0"/>
          <w:numId w:val="30"/>
        </w:numPr>
        <w:spacing w:after="0" w:line="240" w:lineRule="auto"/>
        <w:rPr>
          <w:rFonts w:asciiTheme="majorHAnsi" w:hAnsiTheme="majorHAnsi" w:cstheme="minorHAnsi"/>
          <w:sz w:val="24"/>
          <w:szCs w:val="24"/>
        </w:rPr>
      </w:pPr>
      <w:r w:rsidRPr="00AC4163">
        <w:rPr>
          <w:rFonts w:asciiTheme="majorHAnsi" w:eastAsia="Times New Roman" w:hAnsiTheme="majorHAnsi" w:cstheme="minorHAnsi"/>
          <w:sz w:val="24"/>
          <w:szCs w:val="24"/>
        </w:rPr>
        <w:t>e-mail útján a</w:t>
      </w:r>
      <w:r w:rsidRPr="00AC4163">
        <w:rPr>
          <w:rFonts w:asciiTheme="majorHAnsi" w:eastAsia="Times New Roman" w:hAnsiTheme="majorHAnsi" w:cstheme="minorHAnsi"/>
          <w:sz w:val="24"/>
          <w:szCs w:val="24"/>
        </w:rPr>
        <w:tab/>
      </w:r>
      <w:r w:rsidRPr="00AC4163">
        <w:rPr>
          <w:rFonts w:asciiTheme="majorHAnsi" w:eastAsia="Times New Roman" w:hAnsiTheme="majorHAnsi" w:cstheme="minorHAnsi"/>
          <w:sz w:val="24"/>
          <w:szCs w:val="24"/>
        </w:rPr>
        <w:tab/>
        <w:t xml:space="preserve"> </w:t>
      </w:r>
      <w:hyperlink r:id="rId11" w:history="1">
        <w:r w:rsidRPr="0015339F">
          <w:rPr>
            <w:rStyle w:val="Hiperhivatkozs"/>
            <w:rFonts w:ascii="Cambria" w:hAnsi="Cambria"/>
            <w:sz w:val="24"/>
            <w:szCs w:val="24"/>
          </w:rPr>
          <w:t>egyesulet@bkeneseihe.hu</w:t>
        </w:r>
      </w:hyperlink>
      <w:r>
        <w:rPr>
          <w:rFonts w:ascii="Cambria" w:hAnsi="Cambria"/>
          <w:sz w:val="24"/>
          <w:szCs w:val="24"/>
        </w:rPr>
        <w:t xml:space="preserve"> </w:t>
      </w:r>
      <w:hyperlink r:id="rId12" w:history="1"/>
      <w:r w:rsidRPr="00AC4163">
        <w:rPr>
          <w:rFonts w:asciiTheme="majorHAnsi" w:eastAsia="Times New Roman" w:hAnsiTheme="majorHAnsi" w:cstheme="minorHAnsi"/>
          <w:sz w:val="24"/>
          <w:szCs w:val="24"/>
        </w:rPr>
        <w:t>e-mail címen</w:t>
      </w:r>
      <w:r w:rsidRPr="00AC4163">
        <w:rPr>
          <w:rFonts w:asciiTheme="majorHAnsi" w:hAnsiTheme="majorHAnsi" w:cstheme="minorHAnsi"/>
          <w:sz w:val="24"/>
          <w:szCs w:val="24"/>
        </w:rPr>
        <w:t xml:space="preserve">, </w:t>
      </w:r>
    </w:p>
    <w:p w:rsidR="00476C78" w:rsidRPr="00AC4163" w:rsidRDefault="00476C78" w:rsidP="005449BB">
      <w:pPr>
        <w:pStyle w:val="Listaszerbekezds"/>
        <w:numPr>
          <w:ilvl w:val="0"/>
          <w:numId w:val="30"/>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Pr>
          <w:rFonts w:asciiTheme="majorHAnsi" w:hAnsiTheme="majorHAnsi" w:cstheme="minorHAnsi"/>
          <w:sz w:val="24"/>
          <w:szCs w:val="24"/>
        </w:rPr>
        <w:tab/>
      </w:r>
      <w:r w:rsidRPr="00AC4163">
        <w:rPr>
          <w:rFonts w:asciiTheme="majorHAnsi" w:hAnsiTheme="majorHAnsi" w:cstheme="minorHAnsi"/>
          <w:sz w:val="24"/>
          <w:szCs w:val="24"/>
        </w:rPr>
        <w:tab/>
      </w:r>
      <w:r w:rsidRPr="00AC4163">
        <w:rPr>
          <w:rFonts w:asciiTheme="majorHAnsi" w:hAnsiTheme="majorHAnsi" w:cstheme="minorHAnsi"/>
          <w:sz w:val="24"/>
          <w:szCs w:val="24"/>
        </w:rPr>
        <w:tab/>
      </w:r>
      <w:r w:rsidR="00946F1D">
        <w:rPr>
          <w:rFonts w:ascii="Cambria" w:hAnsi="Cambria"/>
          <w:sz w:val="24"/>
          <w:szCs w:val="24"/>
        </w:rPr>
        <w:t>06-30-245-</w:t>
      </w:r>
      <w:r w:rsidR="00946F1D" w:rsidRPr="00E55993">
        <w:rPr>
          <w:rFonts w:ascii="Cambria" w:hAnsi="Cambria"/>
          <w:sz w:val="24"/>
          <w:szCs w:val="24"/>
        </w:rPr>
        <w:t>0918</w:t>
      </w:r>
      <w:r w:rsidR="00946F1D">
        <w:rPr>
          <w:rFonts w:ascii="Cambria" w:hAnsi="Cambria"/>
          <w:sz w:val="24"/>
          <w:szCs w:val="24"/>
        </w:rPr>
        <w:t xml:space="preserve"> </w:t>
      </w:r>
      <w:r w:rsidRPr="00AC4163">
        <w:rPr>
          <w:rFonts w:asciiTheme="majorHAnsi" w:hAnsiTheme="majorHAnsi"/>
          <w:sz w:val="24"/>
          <w:szCs w:val="24"/>
        </w:rPr>
        <w:t>számon</w:t>
      </w:r>
      <w:r w:rsidRPr="00AC4163">
        <w:rPr>
          <w:rFonts w:asciiTheme="majorHAnsi" w:hAnsiTheme="majorHAnsi" w:cstheme="minorHAnsi"/>
          <w:sz w:val="24"/>
          <w:szCs w:val="24"/>
        </w:rPr>
        <w:t>.</w:t>
      </w:r>
    </w:p>
    <w:p w:rsidR="00476C78" w:rsidRPr="00AC4163" w:rsidRDefault="00476C78" w:rsidP="00476C78">
      <w:pPr>
        <w:spacing w:after="0"/>
        <w:jc w:val="both"/>
        <w:rPr>
          <w:rFonts w:asciiTheme="majorHAnsi" w:eastAsia="Times New Roman" w:hAnsiTheme="majorHAnsi" w:cstheme="minorHAnsi"/>
          <w:szCs w:val="24"/>
        </w:rPr>
      </w:pPr>
    </w:p>
    <w:p w:rsidR="00476C78" w:rsidRPr="00AC4163" w:rsidRDefault="00476C78" w:rsidP="005449BB">
      <w:pPr>
        <w:pStyle w:val="Listaszerbekezds"/>
        <w:numPr>
          <w:ilvl w:val="0"/>
          <w:numId w:val="38"/>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b/>
          <w:sz w:val="24"/>
          <w:szCs w:val="24"/>
        </w:rPr>
        <w:t>Az adatkezelés jogalapja</w:t>
      </w:r>
      <w:r w:rsidRPr="00AC4163">
        <w:rPr>
          <w:rFonts w:asciiTheme="majorHAnsi" w:eastAsia="Times New Roman" w:hAnsiTheme="majorHAnsi" w:cstheme="minorHAnsi"/>
          <w:sz w:val="24"/>
          <w:szCs w:val="24"/>
        </w:rPr>
        <w:t>: A GDPR 6. cikk (1) be</w:t>
      </w:r>
      <w:r w:rsidR="00DD79A1">
        <w:rPr>
          <w:rFonts w:asciiTheme="majorHAnsi" w:eastAsia="Times New Roman" w:hAnsiTheme="majorHAnsi" w:cstheme="minorHAnsi"/>
          <w:sz w:val="24"/>
          <w:szCs w:val="24"/>
        </w:rPr>
        <w:t xml:space="preserve">kezdés a) </w:t>
      </w:r>
      <w:r w:rsidRPr="00AC4163">
        <w:rPr>
          <w:rFonts w:asciiTheme="majorHAnsi" w:eastAsia="Times New Roman" w:hAnsiTheme="majorHAnsi" w:cstheme="minorHAnsi"/>
          <w:sz w:val="24"/>
          <w:szCs w:val="24"/>
        </w:rPr>
        <w:t>pontja</w:t>
      </w:r>
      <w:r w:rsidR="00DD79A1">
        <w:rPr>
          <w:rFonts w:asciiTheme="majorHAnsi" w:eastAsia="Times New Roman" w:hAnsiTheme="majorHAnsi" w:cstheme="minorHAnsi"/>
          <w:sz w:val="24"/>
          <w:szCs w:val="24"/>
        </w:rPr>
        <w:t xml:space="preserve">, azaz az érintett hozzájárulása. A tagfelvételi kérelem c. nyomtatvány kitöltésével az érintett hozzájárul a személyes adatainak jelen szabályzatban foglalt kezeléséhez. </w:t>
      </w:r>
    </w:p>
    <w:p w:rsidR="00476C78" w:rsidRDefault="00476C78" w:rsidP="00476C78">
      <w:pPr>
        <w:pStyle w:val="Listaszerbekezds"/>
        <w:ind w:left="360"/>
        <w:jc w:val="both"/>
        <w:rPr>
          <w:rFonts w:asciiTheme="majorHAnsi" w:eastAsia="Times New Roman" w:hAnsiTheme="majorHAnsi" w:cstheme="minorHAnsi"/>
          <w:sz w:val="24"/>
          <w:szCs w:val="24"/>
        </w:rPr>
      </w:pPr>
    </w:p>
    <w:p w:rsidR="00476C78" w:rsidRPr="00AC4163" w:rsidRDefault="00476C78" w:rsidP="005449BB">
      <w:pPr>
        <w:pStyle w:val="Listaszerbekezds"/>
        <w:numPr>
          <w:ilvl w:val="0"/>
          <w:numId w:val="38"/>
        </w:numPr>
        <w:spacing w:after="0" w:line="240" w:lineRule="auto"/>
        <w:rPr>
          <w:rFonts w:asciiTheme="majorHAnsi" w:hAnsiTheme="majorHAnsi"/>
          <w:sz w:val="24"/>
          <w:szCs w:val="24"/>
        </w:rPr>
      </w:pPr>
      <w:r w:rsidRPr="00AC4163">
        <w:rPr>
          <w:rFonts w:asciiTheme="majorHAnsi" w:hAnsiTheme="majorHAnsi"/>
          <w:sz w:val="24"/>
          <w:szCs w:val="24"/>
        </w:rPr>
        <w:t xml:space="preserve">Tájékoztatjuk, hogy </w:t>
      </w:r>
    </w:p>
    <w:p w:rsidR="00476C78" w:rsidRPr="00AC4163" w:rsidRDefault="00476C78" w:rsidP="00476C78">
      <w:pPr>
        <w:spacing w:after="0"/>
        <w:rPr>
          <w:rFonts w:asciiTheme="majorHAnsi" w:eastAsiaTheme="minorEastAsia" w:hAnsiTheme="majorHAnsi"/>
          <w:szCs w:val="24"/>
          <w:lang w:eastAsia="hu-HU"/>
        </w:rPr>
      </w:pPr>
    </w:p>
    <w:p w:rsidR="00476C78" w:rsidRPr="00AC4163" w:rsidRDefault="00476C78" w:rsidP="005449BB">
      <w:pPr>
        <w:pStyle w:val="Listaszerbekezds"/>
        <w:numPr>
          <w:ilvl w:val="0"/>
          <w:numId w:val="31"/>
        </w:numPr>
        <w:spacing w:after="0" w:line="240" w:lineRule="auto"/>
        <w:rPr>
          <w:rFonts w:asciiTheme="majorHAnsi" w:hAnsiTheme="majorHAnsi"/>
          <w:sz w:val="24"/>
          <w:szCs w:val="24"/>
        </w:rPr>
      </w:pPr>
      <w:r w:rsidRPr="00AC4163">
        <w:rPr>
          <w:rFonts w:asciiTheme="majorHAnsi" w:hAnsiTheme="majorHAnsi"/>
          <w:b/>
          <w:sz w:val="24"/>
          <w:szCs w:val="24"/>
          <w:u w:val="single"/>
        </w:rPr>
        <w:t>az adatkezelés a</w:t>
      </w:r>
      <w:r w:rsidR="00DD79A1">
        <w:rPr>
          <w:rFonts w:asciiTheme="majorHAnsi" w:hAnsiTheme="majorHAnsi"/>
          <w:b/>
          <w:sz w:val="24"/>
          <w:szCs w:val="24"/>
          <w:u w:val="single"/>
        </w:rPr>
        <w:t xml:space="preserve">z Ön hozzájárulásán alapul. </w:t>
      </w:r>
    </w:p>
    <w:p w:rsidR="00476C78" w:rsidRPr="00AC4163" w:rsidRDefault="00476C78" w:rsidP="005449BB">
      <w:pPr>
        <w:pStyle w:val="Listaszerbekezds"/>
        <w:numPr>
          <w:ilvl w:val="0"/>
          <w:numId w:val="31"/>
        </w:numPr>
        <w:spacing w:after="0" w:line="240" w:lineRule="auto"/>
        <w:rPr>
          <w:rFonts w:asciiTheme="majorHAnsi" w:hAnsiTheme="majorHAnsi"/>
          <w:sz w:val="24"/>
          <w:szCs w:val="24"/>
        </w:rPr>
      </w:pPr>
      <w:r w:rsidRPr="00AC4163">
        <w:rPr>
          <w:rFonts w:asciiTheme="majorHAnsi" w:hAnsiTheme="majorHAnsi"/>
          <w:b/>
          <w:sz w:val="24"/>
          <w:szCs w:val="24"/>
          <w:u w:val="single"/>
        </w:rPr>
        <w:t>köteles</w:t>
      </w:r>
      <w:r w:rsidRPr="00AC4163">
        <w:rPr>
          <w:rFonts w:asciiTheme="majorHAnsi" w:hAnsiTheme="majorHAnsi"/>
          <w:sz w:val="24"/>
          <w:szCs w:val="24"/>
        </w:rPr>
        <w:t xml:space="preserve"> a személyes adatokat megadni, hogy a </w:t>
      </w:r>
      <w:r w:rsidR="00DD79A1">
        <w:rPr>
          <w:rFonts w:asciiTheme="majorHAnsi" w:hAnsiTheme="majorHAnsi"/>
          <w:sz w:val="24"/>
          <w:szCs w:val="24"/>
        </w:rPr>
        <w:t xml:space="preserve">tagfelvételi kérelmét el tudjuk bírálni. </w:t>
      </w:r>
    </w:p>
    <w:p w:rsidR="00476C78" w:rsidRDefault="00476C78" w:rsidP="005449BB">
      <w:pPr>
        <w:pStyle w:val="Listaszerbekezds"/>
        <w:numPr>
          <w:ilvl w:val="0"/>
          <w:numId w:val="31"/>
        </w:numPr>
        <w:spacing w:after="0" w:line="240" w:lineRule="auto"/>
        <w:rPr>
          <w:rFonts w:asciiTheme="majorHAnsi" w:hAnsiTheme="majorHAnsi"/>
          <w:sz w:val="24"/>
          <w:szCs w:val="24"/>
        </w:rPr>
      </w:pPr>
      <w:r w:rsidRPr="00AC4163">
        <w:rPr>
          <w:rFonts w:asciiTheme="majorHAnsi" w:hAnsiTheme="majorHAnsi"/>
          <w:sz w:val="24"/>
          <w:szCs w:val="24"/>
        </w:rPr>
        <w:t xml:space="preserve">az adatszolgáltatás elmaradása azzal a </w:t>
      </w:r>
      <w:r w:rsidRPr="00AC4163">
        <w:rPr>
          <w:rFonts w:asciiTheme="majorHAnsi" w:hAnsiTheme="majorHAnsi"/>
          <w:b/>
          <w:sz w:val="24"/>
          <w:szCs w:val="24"/>
          <w:u w:val="single"/>
        </w:rPr>
        <w:t>következményekkel</w:t>
      </w:r>
      <w:r w:rsidRPr="00AC4163">
        <w:rPr>
          <w:rFonts w:asciiTheme="majorHAnsi" w:hAnsiTheme="majorHAnsi"/>
          <w:sz w:val="24"/>
          <w:szCs w:val="24"/>
        </w:rPr>
        <w:t xml:space="preserve"> jár, hogy nem tud tagsági/tisztviselői viszonyt létesíteni az adatkezelővel. </w:t>
      </w:r>
    </w:p>
    <w:p w:rsidR="005D3156" w:rsidRDefault="005D3156" w:rsidP="005449BB">
      <w:pPr>
        <w:pStyle w:val="Listaszerbekezds"/>
        <w:numPr>
          <w:ilvl w:val="0"/>
          <w:numId w:val="31"/>
        </w:numPr>
        <w:spacing w:after="0" w:line="240" w:lineRule="auto"/>
        <w:rPr>
          <w:rFonts w:asciiTheme="majorHAnsi" w:hAnsiTheme="majorHAnsi"/>
          <w:sz w:val="24"/>
          <w:szCs w:val="24"/>
        </w:rPr>
      </w:pPr>
      <w:r>
        <w:rPr>
          <w:rFonts w:asciiTheme="majorHAnsi" w:hAnsiTheme="majorHAnsi"/>
          <w:sz w:val="24"/>
          <w:szCs w:val="24"/>
        </w:rPr>
        <w:t xml:space="preserve">Ön bármikor visszavonhatja a hozzájárulását. </w:t>
      </w:r>
      <w:r w:rsidRPr="005D3156">
        <w:rPr>
          <w:rFonts w:asciiTheme="majorHAnsi" w:hAnsiTheme="majorHAnsi"/>
          <w:sz w:val="24"/>
          <w:szCs w:val="24"/>
        </w:rPr>
        <w:t>A hozzájárulás visszavonása nem érinti a hozzájáruláson alapuló, a visszavonás előtti adatkezelés jogszerűségét.</w:t>
      </w:r>
    </w:p>
    <w:p w:rsidR="00476C78" w:rsidRDefault="00476C78" w:rsidP="00476C78">
      <w:pPr>
        <w:rPr>
          <w:rFonts w:asciiTheme="majorHAnsi" w:hAnsiTheme="majorHAnsi" w:cs="Arial"/>
          <w:sz w:val="24"/>
          <w:szCs w:val="24"/>
        </w:rPr>
      </w:pPr>
      <w:r>
        <w:rPr>
          <w:rFonts w:asciiTheme="majorHAnsi" w:hAnsiTheme="majorHAnsi" w:cs="Arial"/>
          <w:sz w:val="24"/>
          <w:szCs w:val="24"/>
        </w:rPr>
        <w:br w:type="page"/>
      </w:r>
    </w:p>
    <w:p w:rsidR="002F037F" w:rsidRPr="002F037F" w:rsidRDefault="002F037F" w:rsidP="005449BB">
      <w:pPr>
        <w:pStyle w:val="Listaszerbekezds"/>
        <w:numPr>
          <w:ilvl w:val="1"/>
          <w:numId w:val="28"/>
        </w:numPr>
        <w:spacing w:after="0" w:line="240" w:lineRule="auto"/>
        <w:outlineLvl w:val="1"/>
        <w:rPr>
          <w:rStyle w:val="Ershivatkozs"/>
          <w:rFonts w:asciiTheme="majorHAnsi" w:hAnsiTheme="majorHAnsi"/>
          <w:sz w:val="24"/>
          <w:szCs w:val="24"/>
        </w:rPr>
      </w:pPr>
      <w:bookmarkStart w:id="23" w:name="_Toc43408022"/>
      <w:r w:rsidRPr="002F037F">
        <w:rPr>
          <w:rStyle w:val="Ershivatkozs"/>
          <w:rFonts w:asciiTheme="majorHAnsi" w:hAnsiTheme="majorHAnsi"/>
          <w:sz w:val="24"/>
          <w:szCs w:val="24"/>
        </w:rPr>
        <w:t>Tagnyilvántartás</w:t>
      </w:r>
      <w:bookmarkEnd w:id="23"/>
      <w:r w:rsidRPr="002F037F">
        <w:rPr>
          <w:rStyle w:val="Ershivatkozs"/>
          <w:rFonts w:asciiTheme="majorHAnsi" w:hAnsiTheme="majorHAnsi"/>
          <w:sz w:val="24"/>
          <w:szCs w:val="24"/>
        </w:rPr>
        <w:t xml:space="preserve"> </w:t>
      </w:r>
    </w:p>
    <w:p w:rsidR="002F037F" w:rsidRPr="00AC4163" w:rsidRDefault="002F037F" w:rsidP="002F037F">
      <w:pPr>
        <w:spacing w:after="0"/>
        <w:jc w:val="both"/>
        <w:rPr>
          <w:rFonts w:asciiTheme="majorHAnsi" w:eastAsia="Times New Roman" w:hAnsiTheme="majorHAnsi" w:cstheme="minorHAnsi"/>
          <w:b/>
          <w:szCs w:val="24"/>
        </w:rPr>
      </w:pPr>
    </w:p>
    <w:p w:rsidR="002F037F" w:rsidRPr="00AC4163" w:rsidRDefault="002F037F" w:rsidP="005449BB">
      <w:pPr>
        <w:pStyle w:val="Listaszerbekezds"/>
        <w:numPr>
          <w:ilvl w:val="0"/>
          <w:numId w:val="39"/>
        </w:numPr>
        <w:spacing w:after="0" w:line="240" w:lineRule="auto"/>
        <w:jc w:val="both"/>
        <w:rPr>
          <w:rFonts w:asciiTheme="majorHAnsi" w:eastAsia="Times New Roman" w:hAnsiTheme="majorHAnsi" w:cstheme="minorHAnsi"/>
          <w:sz w:val="24"/>
          <w:szCs w:val="24"/>
        </w:rPr>
      </w:pPr>
      <w:r w:rsidRPr="00AC4163">
        <w:rPr>
          <w:rFonts w:asciiTheme="majorHAnsi" w:hAnsiTheme="majorHAnsi"/>
          <w:sz w:val="24"/>
          <w:szCs w:val="24"/>
        </w:rPr>
        <w:t>Az adatgyűjtés ténye</w:t>
      </w:r>
      <w:r w:rsidRPr="00AC4163">
        <w:rPr>
          <w:rFonts w:asciiTheme="majorHAnsi" w:eastAsia="Times New Roman" w:hAnsiTheme="majorHAnsi" w:cstheme="minorHAnsi"/>
          <w:sz w:val="24"/>
          <w:szCs w:val="24"/>
        </w:rPr>
        <w:t xml:space="preserve">, a kezelt adatok köre és az adatkezelés célja: </w:t>
      </w:r>
    </w:p>
    <w:p w:rsidR="002F037F" w:rsidRPr="00AC4163" w:rsidRDefault="002F037F" w:rsidP="002F037F">
      <w:pPr>
        <w:pStyle w:val="Listaszerbekezds"/>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50"/>
        <w:gridCol w:w="3312"/>
        <w:gridCol w:w="2590"/>
      </w:tblGrid>
      <w:tr w:rsidR="002F037F" w:rsidRPr="00AC4163" w:rsidTr="002F0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rsidR="002F037F" w:rsidRPr="00AC4163" w:rsidRDefault="002F037F" w:rsidP="002F037F">
            <w:pPr>
              <w:pStyle w:val="Listaszerbekezds"/>
              <w:ind w:left="0"/>
              <w:jc w:val="both"/>
              <w:rPr>
                <w:rFonts w:eastAsia="Times New Roman" w:cstheme="minorHAnsi"/>
                <w:sz w:val="24"/>
                <w:szCs w:val="24"/>
              </w:rPr>
            </w:pPr>
            <w:r w:rsidRPr="00AC4163">
              <w:rPr>
                <w:rFonts w:eastAsia="Times New Roman" w:cstheme="minorHAnsi"/>
                <w:sz w:val="24"/>
                <w:szCs w:val="24"/>
              </w:rPr>
              <w:t>Személyes adat</w:t>
            </w:r>
          </w:p>
        </w:tc>
        <w:tc>
          <w:tcPr>
            <w:tcW w:w="3392" w:type="dxa"/>
          </w:tcPr>
          <w:p w:rsidR="002F037F" w:rsidRPr="00AC4163" w:rsidRDefault="002F037F" w:rsidP="002F037F">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AC4163">
              <w:rPr>
                <w:rFonts w:eastAsia="Times New Roman" w:cstheme="minorHAnsi"/>
                <w:sz w:val="24"/>
                <w:szCs w:val="24"/>
              </w:rPr>
              <w:t>Az adatkezelés célja</w:t>
            </w:r>
          </w:p>
        </w:tc>
        <w:tc>
          <w:tcPr>
            <w:tcW w:w="2663" w:type="dxa"/>
          </w:tcPr>
          <w:p w:rsidR="002F037F" w:rsidRPr="00476C78" w:rsidRDefault="002F037F" w:rsidP="002F037F">
            <w:pPr>
              <w:pStyle w:val="Listaszerbekezds"/>
              <w:ind w:left="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476C78">
              <w:rPr>
                <w:rFonts w:eastAsia="Times New Roman" w:cstheme="minorHAnsi"/>
                <w:b w:val="0"/>
                <w:bCs w:val="0"/>
                <w:sz w:val="24"/>
                <w:szCs w:val="24"/>
              </w:rPr>
              <w:t>Jogalap</w:t>
            </w:r>
          </w:p>
        </w:tc>
      </w:tr>
      <w:tr w:rsidR="002F037F" w:rsidRPr="00AC4163" w:rsidTr="002F0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tcPr>
          <w:p w:rsidR="002F037F" w:rsidRPr="00AC4163" w:rsidRDefault="002F037F" w:rsidP="002F037F">
            <w:pPr>
              <w:pStyle w:val="Listaszerbekezds"/>
              <w:ind w:left="0"/>
              <w:jc w:val="center"/>
              <w:rPr>
                <w:rFonts w:eastAsia="Times New Roman" w:cstheme="minorHAnsi"/>
                <w:b w:val="0"/>
                <w:sz w:val="24"/>
                <w:szCs w:val="24"/>
              </w:rPr>
            </w:pPr>
            <w:r>
              <w:rPr>
                <w:rFonts w:eastAsia="Times New Roman" w:cstheme="minorHAnsi"/>
                <w:b w:val="0"/>
                <w:sz w:val="24"/>
                <w:szCs w:val="24"/>
              </w:rPr>
              <w:t>Adatlapon szereplő adatok (</w:t>
            </w:r>
            <w:r w:rsidRPr="002F037F">
              <w:rPr>
                <w:rFonts w:eastAsia="Times New Roman" w:cstheme="minorHAnsi"/>
                <w:b w:val="0"/>
                <w:sz w:val="24"/>
                <w:szCs w:val="24"/>
              </w:rPr>
              <w:t>név, anyja neve, születési hely, idő, szig</w:t>
            </w:r>
            <w:r>
              <w:rPr>
                <w:rFonts w:eastAsia="Times New Roman" w:cstheme="minorHAnsi"/>
                <w:b w:val="0"/>
                <w:sz w:val="24"/>
                <w:szCs w:val="24"/>
              </w:rPr>
              <w:t>.</w:t>
            </w:r>
            <w:r w:rsidRPr="002F037F">
              <w:rPr>
                <w:rFonts w:eastAsia="Times New Roman" w:cstheme="minorHAnsi"/>
                <w:b w:val="0"/>
                <w:sz w:val="24"/>
                <w:szCs w:val="24"/>
              </w:rPr>
              <w:t xml:space="preserve"> szám, lakcím, tartózkodási hely, levelezési cím, tel</w:t>
            </w:r>
            <w:r>
              <w:rPr>
                <w:rFonts w:eastAsia="Times New Roman" w:cstheme="minorHAnsi"/>
                <w:b w:val="0"/>
                <w:sz w:val="24"/>
                <w:szCs w:val="24"/>
              </w:rPr>
              <w:t>efon</w:t>
            </w:r>
            <w:r w:rsidRPr="002F037F">
              <w:rPr>
                <w:rFonts w:eastAsia="Times New Roman" w:cstheme="minorHAnsi"/>
                <w:b w:val="0"/>
                <w:sz w:val="24"/>
                <w:szCs w:val="24"/>
              </w:rPr>
              <w:t>szám, e-mail cím, tagság kezdete, kikötő hely száma</w:t>
            </w:r>
            <w:r>
              <w:rPr>
                <w:rFonts w:eastAsia="Times New Roman" w:cstheme="minorHAnsi"/>
                <w:b w:val="0"/>
                <w:sz w:val="24"/>
                <w:szCs w:val="24"/>
              </w:rPr>
              <w:t>)</w:t>
            </w:r>
          </w:p>
        </w:tc>
        <w:tc>
          <w:tcPr>
            <w:tcW w:w="3392" w:type="dxa"/>
            <w:vAlign w:val="center"/>
          </w:tcPr>
          <w:p w:rsidR="002F037F" w:rsidRPr="00AC4163" w:rsidRDefault="002F037F" w:rsidP="002F037F">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AC4163">
              <w:rPr>
                <w:rFonts w:asciiTheme="majorHAnsi" w:eastAsia="Times New Roman" w:hAnsiTheme="majorHAnsi" w:cstheme="minorHAnsi"/>
                <w:sz w:val="24"/>
                <w:szCs w:val="24"/>
              </w:rPr>
              <w:t>tagnyilvántartás,</w:t>
            </w:r>
            <w:r>
              <w:rPr>
                <w:rFonts w:asciiTheme="majorHAnsi" w:eastAsia="Times New Roman" w:hAnsiTheme="majorHAnsi" w:cstheme="minorHAnsi"/>
                <w:sz w:val="24"/>
                <w:szCs w:val="24"/>
              </w:rPr>
              <w:t xml:space="preserve"> tagsági viszony</w:t>
            </w:r>
            <w:r w:rsidR="00D145FE">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kezelése, fenntartása</w:t>
            </w:r>
            <w:r w:rsidRPr="00AC4163">
              <w:rPr>
                <w:rFonts w:asciiTheme="majorHAnsi" w:eastAsia="Times New Roman" w:hAnsiTheme="majorHAnsi" w:cstheme="minorHAnsi"/>
                <w:sz w:val="24"/>
                <w:szCs w:val="24"/>
              </w:rPr>
              <w:t>.</w:t>
            </w:r>
          </w:p>
        </w:tc>
        <w:tc>
          <w:tcPr>
            <w:tcW w:w="2663" w:type="dxa"/>
          </w:tcPr>
          <w:p w:rsidR="002F037F" w:rsidRPr="00476C78" w:rsidRDefault="002F037F" w:rsidP="002F03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76C78">
              <w:rPr>
                <w:rFonts w:asciiTheme="majorHAnsi" w:eastAsia="Times New Roman" w:hAnsiTheme="majorHAnsi" w:cstheme="minorHAnsi"/>
                <w:sz w:val="24"/>
                <w:szCs w:val="24"/>
              </w:rPr>
              <w:t>6. cikk (1) bekezdés b) és c) pontja. A Ptk. 3:63. § (1) bekezdése, 3:80. § i) pontja</w:t>
            </w:r>
          </w:p>
        </w:tc>
      </w:tr>
      <w:tr w:rsidR="002F037F" w:rsidRPr="00AC4163" w:rsidTr="002F03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tcPr>
          <w:p w:rsidR="002F037F" w:rsidRDefault="002F037F" w:rsidP="002F037F">
            <w:pPr>
              <w:pStyle w:val="Listaszerbekezds"/>
              <w:ind w:left="0"/>
              <w:jc w:val="center"/>
              <w:rPr>
                <w:rFonts w:eastAsia="Times New Roman" w:cstheme="minorHAnsi"/>
                <w:b w:val="0"/>
                <w:sz w:val="24"/>
                <w:szCs w:val="24"/>
              </w:rPr>
            </w:pPr>
            <w:r>
              <w:rPr>
                <w:rFonts w:eastAsia="Times New Roman" w:cstheme="minorHAnsi"/>
                <w:b w:val="0"/>
                <w:sz w:val="24"/>
                <w:szCs w:val="24"/>
              </w:rPr>
              <w:t>Belépési nyilatkozatban szereplő adatok (</w:t>
            </w:r>
            <w:r w:rsidRPr="002F037F">
              <w:rPr>
                <w:rFonts w:eastAsia="Times New Roman" w:cstheme="minorHAnsi"/>
                <w:b w:val="0"/>
                <w:sz w:val="24"/>
                <w:szCs w:val="24"/>
              </w:rPr>
              <w:t>név, anyja neve, születési hely, idő, szig</w:t>
            </w:r>
            <w:r>
              <w:rPr>
                <w:rFonts w:eastAsia="Times New Roman" w:cstheme="minorHAnsi"/>
                <w:b w:val="0"/>
                <w:sz w:val="24"/>
                <w:szCs w:val="24"/>
              </w:rPr>
              <w:t>.</w:t>
            </w:r>
            <w:r w:rsidRPr="002F037F">
              <w:rPr>
                <w:rFonts w:eastAsia="Times New Roman" w:cstheme="minorHAnsi"/>
                <w:b w:val="0"/>
                <w:sz w:val="24"/>
                <w:szCs w:val="24"/>
              </w:rPr>
              <w:t xml:space="preserve"> szám, lakcím, tartózkodási hely, levelezési cím, tel</w:t>
            </w:r>
            <w:r>
              <w:rPr>
                <w:rFonts w:eastAsia="Times New Roman" w:cstheme="minorHAnsi"/>
                <w:b w:val="0"/>
                <w:sz w:val="24"/>
                <w:szCs w:val="24"/>
              </w:rPr>
              <w:t>efon</w:t>
            </w:r>
            <w:r w:rsidRPr="002F037F">
              <w:rPr>
                <w:rFonts w:eastAsia="Times New Roman" w:cstheme="minorHAnsi"/>
                <w:b w:val="0"/>
                <w:sz w:val="24"/>
                <w:szCs w:val="24"/>
              </w:rPr>
              <w:t>szám, e-mail cím, tagság kezdete, kikötő hely száma</w:t>
            </w:r>
            <w:r>
              <w:rPr>
                <w:rFonts w:eastAsia="Times New Roman" w:cstheme="minorHAnsi"/>
                <w:b w:val="0"/>
                <w:sz w:val="24"/>
                <w:szCs w:val="24"/>
              </w:rPr>
              <w:t>)</w:t>
            </w:r>
          </w:p>
          <w:p w:rsidR="002F037F" w:rsidRPr="00AC4163" w:rsidRDefault="002F037F" w:rsidP="002F037F">
            <w:pPr>
              <w:pStyle w:val="Listaszerbekezds"/>
              <w:ind w:left="0"/>
              <w:jc w:val="center"/>
              <w:rPr>
                <w:rFonts w:eastAsia="Times New Roman" w:cstheme="minorHAnsi"/>
                <w:b w:val="0"/>
                <w:sz w:val="24"/>
                <w:szCs w:val="24"/>
              </w:rPr>
            </w:pPr>
            <w:r>
              <w:rPr>
                <w:rFonts w:eastAsia="Times New Roman" w:cstheme="minorHAnsi"/>
                <w:b w:val="0"/>
                <w:sz w:val="24"/>
                <w:szCs w:val="24"/>
              </w:rPr>
              <w:t xml:space="preserve">TAJ szám, </w:t>
            </w:r>
            <w:r w:rsidRPr="002F037F">
              <w:rPr>
                <w:rFonts w:eastAsia="Times New Roman" w:cstheme="minorHAnsi"/>
                <w:b w:val="0"/>
                <w:sz w:val="24"/>
                <w:szCs w:val="24"/>
              </w:rPr>
              <w:t>gépj</w:t>
            </w:r>
            <w:r>
              <w:rPr>
                <w:rFonts w:eastAsia="Times New Roman" w:cstheme="minorHAnsi"/>
                <w:b w:val="0"/>
                <w:sz w:val="24"/>
                <w:szCs w:val="24"/>
              </w:rPr>
              <w:t>ármű forgalmi engedélye, szig. s</w:t>
            </w:r>
            <w:r w:rsidRPr="002F037F">
              <w:rPr>
                <w:rFonts w:eastAsia="Times New Roman" w:cstheme="minorHAnsi"/>
                <w:b w:val="0"/>
                <w:sz w:val="24"/>
                <w:szCs w:val="24"/>
              </w:rPr>
              <w:t>zám, jogosítvány száma, érvényesség ideje</w:t>
            </w:r>
          </w:p>
        </w:tc>
        <w:tc>
          <w:tcPr>
            <w:tcW w:w="3392" w:type="dxa"/>
            <w:vAlign w:val="center"/>
          </w:tcPr>
          <w:p w:rsidR="002F037F" w:rsidRPr="00AC4163" w:rsidRDefault="002F037F" w:rsidP="002F037F">
            <w:pPr>
              <w:pStyle w:val="Listaszerbekezds"/>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AC4163">
              <w:rPr>
                <w:rFonts w:asciiTheme="majorHAnsi" w:eastAsia="Times New Roman" w:hAnsiTheme="majorHAnsi" w:cstheme="minorHAnsi"/>
                <w:sz w:val="24"/>
                <w:szCs w:val="24"/>
              </w:rPr>
              <w:t>A tisztség betöltéséből fakadó feladatok ellátása</w:t>
            </w:r>
          </w:p>
        </w:tc>
        <w:tc>
          <w:tcPr>
            <w:tcW w:w="2663" w:type="dxa"/>
          </w:tcPr>
          <w:p w:rsidR="002F037F" w:rsidRPr="002F037F" w:rsidRDefault="002F037F" w:rsidP="002F037F">
            <w:pPr>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2F037F">
              <w:rPr>
                <w:rFonts w:asciiTheme="majorHAnsi" w:eastAsia="Times New Roman" w:hAnsiTheme="majorHAnsi" w:cstheme="minorHAnsi"/>
                <w:sz w:val="24"/>
                <w:szCs w:val="24"/>
              </w:rPr>
              <w:t>6. cikk (1) bekezdés b) és c) pontja.</w:t>
            </w:r>
          </w:p>
        </w:tc>
      </w:tr>
      <w:tr w:rsidR="002F037F" w:rsidRPr="00AC4163" w:rsidTr="002F0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tcPr>
          <w:p w:rsidR="002F037F" w:rsidRPr="00AC4163" w:rsidRDefault="002F037F" w:rsidP="002F037F">
            <w:pPr>
              <w:pStyle w:val="Listaszerbekezds"/>
              <w:ind w:left="0"/>
              <w:jc w:val="center"/>
              <w:rPr>
                <w:rFonts w:eastAsia="Times New Roman" w:cstheme="minorHAnsi"/>
                <w:b w:val="0"/>
                <w:sz w:val="24"/>
                <w:szCs w:val="24"/>
              </w:rPr>
            </w:pPr>
            <w:r w:rsidRPr="00AC4163">
              <w:rPr>
                <w:rFonts w:eastAsia="Times New Roman" w:cstheme="minorHAnsi"/>
                <w:b w:val="0"/>
                <w:sz w:val="24"/>
                <w:szCs w:val="24"/>
              </w:rPr>
              <w:t>tagok e-mail címe</w:t>
            </w:r>
          </w:p>
        </w:tc>
        <w:tc>
          <w:tcPr>
            <w:tcW w:w="3392" w:type="dxa"/>
            <w:vAlign w:val="center"/>
          </w:tcPr>
          <w:p w:rsidR="002F037F" w:rsidRPr="00AC4163" w:rsidRDefault="002F037F" w:rsidP="002F037F">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AC4163">
              <w:rPr>
                <w:rFonts w:asciiTheme="majorHAnsi" w:eastAsia="Times New Roman" w:hAnsiTheme="majorHAnsi" w:cstheme="minorHAnsi"/>
                <w:sz w:val="24"/>
                <w:szCs w:val="24"/>
              </w:rPr>
              <w:t>levelező lista létrehozása (a szervezet működésével kapcsolatos információk küldése)</w:t>
            </w:r>
          </w:p>
        </w:tc>
        <w:tc>
          <w:tcPr>
            <w:tcW w:w="2663" w:type="dxa"/>
          </w:tcPr>
          <w:p w:rsidR="002F037F" w:rsidRPr="00476C78" w:rsidRDefault="002F037F" w:rsidP="002F037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76C78">
              <w:rPr>
                <w:rFonts w:asciiTheme="majorHAnsi" w:eastAsia="Times New Roman" w:hAnsiTheme="majorHAnsi" w:cstheme="minorHAnsi"/>
                <w:sz w:val="24"/>
                <w:szCs w:val="24"/>
              </w:rPr>
              <w:t>6. cikk (1) bekezdés b) pontja</w:t>
            </w:r>
          </w:p>
        </w:tc>
      </w:tr>
    </w:tbl>
    <w:p w:rsidR="002F037F" w:rsidRPr="00AC4163" w:rsidRDefault="002F037F" w:rsidP="002F037F">
      <w:pPr>
        <w:spacing w:after="0"/>
        <w:jc w:val="both"/>
        <w:rPr>
          <w:rFonts w:asciiTheme="majorHAnsi" w:eastAsia="Times New Roman" w:hAnsiTheme="majorHAnsi" w:cstheme="minorHAnsi"/>
          <w:szCs w:val="24"/>
        </w:rPr>
      </w:pPr>
    </w:p>
    <w:p w:rsidR="002F037F" w:rsidRPr="00AC4163" w:rsidRDefault="002F037F" w:rsidP="005449BB">
      <w:pPr>
        <w:pStyle w:val="Listaszerbekezds"/>
        <w:numPr>
          <w:ilvl w:val="0"/>
          <w:numId w:val="39"/>
        </w:numPr>
        <w:spacing w:after="0" w:line="240" w:lineRule="auto"/>
        <w:contextualSpacing w:val="0"/>
        <w:jc w:val="both"/>
        <w:rPr>
          <w:rFonts w:asciiTheme="majorHAnsi" w:eastAsia="Times New Roman" w:hAnsiTheme="majorHAnsi" w:cstheme="minorHAnsi"/>
          <w:sz w:val="24"/>
          <w:szCs w:val="24"/>
        </w:rPr>
      </w:pPr>
      <w:r w:rsidRPr="00AC4163">
        <w:rPr>
          <w:rFonts w:asciiTheme="majorHAnsi" w:eastAsia="Times New Roman" w:hAnsiTheme="majorHAnsi" w:cstheme="minorHAnsi"/>
          <w:i/>
          <w:sz w:val="24"/>
          <w:szCs w:val="24"/>
        </w:rPr>
        <w:t>Adatok forrása</w:t>
      </w:r>
      <w:r w:rsidRPr="00AC4163">
        <w:rPr>
          <w:rFonts w:asciiTheme="majorHAnsi" w:eastAsia="Times New Roman" w:hAnsiTheme="majorHAnsi" w:cstheme="minorHAnsi"/>
          <w:sz w:val="24"/>
          <w:szCs w:val="24"/>
        </w:rPr>
        <w:t xml:space="preserve">: </w:t>
      </w:r>
      <w:r w:rsidR="00476C78">
        <w:rPr>
          <w:rFonts w:asciiTheme="majorHAnsi" w:eastAsia="Times New Roman" w:hAnsiTheme="majorHAnsi" w:cstheme="minorHAnsi"/>
          <w:sz w:val="24"/>
          <w:szCs w:val="24"/>
        </w:rPr>
        <w:t xml:space="preserve">Közvetlenül az érintettől. </w:t>
      </w:r>
    </w:p>
    <w:p w:rsidR="002F037F" w:rsidRPr="00AC4163" w:rsidRDefault="002F037F" w:rsidP="002F037F">
      <w:pPr>
        <w:spacing w:after="0"/>
        <w:jc w:val="both"/>
        <w:rPr>
          <w:rFonts w:asciiTheme="majorHAnsi" w:eastAsia="Times New Roman" w:hAnsiTheme="majorHAnsi" w:cstheme="minorHAnsi"/>
          <w:szCs w:val="24"/>
        </w:rPr>
      </w:pPr>
    </w:p>
    <w:p w:rsidR="002F037F" w:rsidRPr="00AC4163" w:rsidRDefault="002F037F" w:rsidP="005449BB">
      <w:pPr>
        <w:pStyle w:val="Listaszerbekezds"/>
        <w:numPr>
          <w:ilvl w:val="0"/>
          <w:numId w:val="39"/>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i/>
          <w:sz w:val="24"/>
          <w:szCs w:val="24"/>
        </w:rPr>
        <w:t>Az érintettek köre</w:t>
      </w:r>
      <w:r w:rsidRPr="00AC4163">
        <w:rPr>
          <w:rFonts w:asciiTheme="majorHAnsi" w:eastAsia="Times New Roman" w:hAnsiTheme="majorHAnsi" w:cstheme="minorHAnsi"/>
          <w:sz w:val="24"/>
          <w:szCs w:val="24"/>
        </w:rPr>
        <w:t xml:space="preserve">: Az adatkezelővel tagsági viszont létesítő valamennyi érintett, illetve </w:t>
      </w:r>
      <w:r w:rsidR="00476C78">
        <w:rPr>
          <w:rFonts w:asciiTheme="majorHAnsi" w:eastAsia="Times New Roman" w:hAnsiTheme="majorHAnsi" w:cstheme="minorHAnsi"/>
          <w:sz w:val="24"/>
          <w:szCs w:val="24"/>
        </w:rPr>
        <w:t xml:space="preserve">tag és </w:t>
      </w:r>
      <w:r w:rsidRPr="00AC4163">
        <w:rPr>
          <w:rFonts w:asciiTheme="majorHAnsi" w:eastAsia="Times New Roman" w:hAnsiTheme="majorHAnsi" w:cstheme="minorHAnsi"/>
          <w:sz w:val="24"/>
          <w:szCs w:val="24"/>
        </w:rPr>
        <w:t xml:space="preserve">tisztviselő. </w:t>
      </w:r>
    </w:p>
    <w:p w:rsidR="002F037F" w:rsidRPr="00AC4163" w:rsidRDefault="002F037F" w:rsidP="002F037F">
      <w:pPr>
        <w:spacing w:after="0"/>
        <w:jc w:val="both"/>
        <w:rPr>
          <w:rFonts w:asciiTheme="majorHAnsi" w:eastAsia="Times New Roman" w:hAnsiTheme="majorHAnsi" w:cstheme="minorHAnsi"/>
          <w:szCs w:val="24"/>
        </w:rPr>
      </w:pPr>
    </w:p>
    <w:p w:rsidR="002F037F" w:rsidRPr="00AC4163" w:rsidRDefault="002F037F" w:rsidP="005449BB">
      <w:pPr>
        <w:pStyle w:val="Listaszerbekezds"/>
        <w:numPr>
          <w:ilvl w:val="0"/>
          <w:numId w:val="39"/>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i/>
          <w:sz w:val="24"/>
          <w:szCs w:val="24"/>
        </w:rPr>
        <w:t>Az adatkezelés időtartama, az adatok törlésének határideje</w:t>
      </w:r>
      <w:r w:rsidRPr="00AC4163">
        <w:rPr>
          <w:rFonts w:asciiTheme="majorHAnsi" w:eastAsia="Times New Roman" w:hAnsiTheme="majorHAnsi" w:cstheme="minorHAnsi"/>
          <w:sz w:val="24"/>
          <w:szCs w:val="24"/>
        </w:rPr>
        <w:t>:</w:t>
      </w:r>
      <w:r w:rsidRPr="00AC4163">
        <w:rPr>
          <w:rFonts w:asciiTheme="majorHAnsi" w:hAnsiTheme="majorHAnsi" w:cstheme="minorHAnsi"/>
          <w:sz w:val="24"/>
          <w:szCs w:val="24"/>
        </w:rPr>
        <w:t xml:space="preserve"> </w:t>
      </w:r>
    </w:p>
    <w:p w:rsidR="002F037F" w:rsidRPr="00AC4163" w:rsidRDefault="002F037F" w:rsidP="002F037F">
      <w:pPr>
        <w:pStyle w:val="Listaszerbekezds"/>
        <w:rPr>
          <w:rFonts w:asciiTheme="majorHAnsi" w:hAnsiTheme="majorHAnsi" w:cstheme="minorHAnsi"/>
          <w:sz w:val="24"/>
          <w:szCs w:val="24"/>
        </w:rPr>
      </w:pPr>
    </w:p>
    <w:p w:rsidR="002F037F" w:rsidRPr="00AC4163" w:rsidRDefault="002F037F" w:rsidP="005449BB">
      <w:pPr>
        <w:pStyle w:val="Listaszerbekezds"/>
        <w:numPr>
          <w:ilvl w:val="1"/>
          <w:numId w:val="39"/>
        </w:numPr>
        <w:spacing w:after="0" w:line="240" w:lineRule="auto"/>
        <w:jc w:val="both"/>
        <w:rPr>
          <w:rFonts w:asciiTheme="majorHAnsi" w:eastAsia="Times New Roman" w:hAnsiTheme="majorHAnsi" w:cstheme="minorHAnsi"/>
          <w:sz w:val="24"/>
          <w:szCs w:val="24"/>
        </w:rPr>
      </w:pPr>
      <w:r w:rsidRPr="00AC4163">
        <w:rPr>
          <w:rFonts w:asciiTheme="majorHAnsi" w:hAnsiTheme="majorHAnsi" w:cstheme="minorHAnsi"/>
          <w:sz w:val="24"/>
          <w:szCs w:val="24"/>
        </w:rPr>
        <w:t xml:space="preserve">A tagsági viszony megszűnését követő 5 év elteltével törlik az adatokat, kivéve, ha ágazati egyéb jogszabály máshogy rendelkezik. </w:t>
      </w:r>
    </w:p>
    <w:p w:rsidR="002F037F" w:rsidRPr="00AC4163" w:rsidRDefault="002F037F" w:rsidP="005449BB">
      <w:pPr>
        <w:pStyle w:val="Listaszerbekezds"/>
        <w:numPr>
          <w:ilvl w:val="1"/>
          <w:numId w:val="39"/>
        </w:numPr>
        <w:spacing w:after="0" w:line="240" w:lineRule="auto"/>
        <w:jc w:val="both"/>
        <w:rPr>
          <w:rFonts w:asciiTheme="majorHAnsi" w:eastAsia="Times New Roman" w:hAnsiTheme="majorHAnsi" w:cstheme="minorHAnsi"/>
          <w:sz w:val="24"/>
          <w:szCs w:val="24"/>
        </w:rPr>
      </w:pPr>
      <w:r w:rsidRPr="00AC4163">
        <w:rPr>
          <w:rFonts w:asciiTheme="majorHAnsi" w:hAnsiTheme="majorHAnsi" w:cstheme="minorHAnsi"/>
          <w:sz w:val="24"/>
          <w:szCs w:val="24"/>
        </w:rPr>
        <w:t xml:space="preserve">Választott tisztségviselők esetében a tisztségviselői státusz megszűnését követő 10 év elteltével. </w:t>
      </w:r>
    </w:p>
    <w:p w:rsidR="002F037F" w:rsidRPr="00AC4163" w:rsidRDefault="002F037F" w:rsidP="005449BB">
      <w:pPr>
        <w:pStyle w:val="Listaszerbekezds"/>
        <w:numPr>
          <w:ilvl w:val="1"/>
          <w:numId w:val="39"/>
        </w:numPr>
        <w:spacing w:after="0" w:line="240" w:lineRule="auto"/>
        <w:jc w:val="both"/>
        <w:rPr>
          <w:rFonts w:asciiTheme="majorHAnsi" w:eastAsia="Times New Roman" w:hAnsiTheme="majorHAnsi" w:cstheme="minorHAnsi"/>
          <w:sz w:val="24"/>
          <w:szCs w:val="24"/>
        </w:rPr>
      </w:pPr>
      <w:r w:rsidRPr="00AC4163">
        <w:rPr>
          <w:rFonts w:asciiTheme="majorHAnsi" w:hAnsiTheme="majorHAnsi" w:cstheme="minorHAnsi"/>
          <w:sz w:val="24"/>
          <w:szCs w:val="24"/>
        </w:rPr>
        <w:t xml:space="preserve">A levelezőlistában szereplő e-mail cím a tagsági viszony megszűnésével törlésre kerül. </w:t>
      </w:r>
    </w:p>
    <w:p w:rsidR="002F037F" w:rsidRPr="00AC4163" w:rsidRDefault="002F037F" w:rsidP="002F037F">
      <w:pPr>
        <w:pStyle w:val="Listaszerbekezds"/>
        <w:rPr>
          <w:rFonts w:asciiTheme="majorHAnsi" w:hAnsiTheme="majorHAnsi"/>
          <w:b/>
          <w:sz w:val="24"/>
          <w:szCs w:val="24"/>
        </w:rPr>
      </w:pPr>
    </w:p>
    <w:p w:rsidR="002F037F" w:rsidRPr="00AC4163" w:rsidRDefault="002F037F" w:rsidP="005449BB">
      <w:pPr>
        <w:pStyle w:val="Listaszerbekezds"/>
        <w:numPr>
          <w:ilvl w:val="0"/>
          <w:numId w:val="39"/>
        </w:numPr>
        <w:spacing w:after="0" w:line="240" w:lineRule="auto"/>
        <w:jc w:val="both"/>
        <w:rPr>
          <w:rFonts w:asciiTheme="majorHAnsi" w:eastAsia="Times New Roman" w:hAnsiTheme="majorHAnsi" w:cstheme="minorHAnsi"/>
          <w:sz w:val="24"/>
          <w:szCs w:val="24"/>
        </w:rPr>
      </w:pPr>
      <w:r w:rsidRPr="00AC4163">
        <w:rPr>
          <w:rFonts w:asciiTheme="majorHAnsi" w:hAnsiTheme="majorHAnsi"/>
          <w:b/>
          <w:sz w:val="24"/>
          <w:szCs w:val="24"/>
        </w:rPr>
        <w:t>Az adatok megismerésére jogosult lehetséges adatkezelők személye, a személyes adatok címzettjei</w:t>
      </w:r>
      <w:r w:rsidRPr="00AC4163">
        <w:rPr>
          <w:rFonts w:asciiTheme="majorHAnsi" w:hAnsiTheme="majorHAnsi"/>
          <w:sz w:val="24"/>
          <w:szCs w:val="24"/>
        </w:rPr>
        <w:t xml:space="preserve">: </w:t>
      </w:r>
      <w:r w:rsidRPr="00AC4163">
        <w:rPr>
          <w:rFonts w:asciiTheme="majorHAnsi" w:hAnsiTheme="majorHAnsi" w:cstheme="minorHAnsi"/>
          <w:sz w:val="24"/>
          <w:szCs w:val="24"/>
        </w:rPr>
        <w:t>A személyes adatokat az adatkezelő erre feljogosított munkatársai kezelhetik, a fenti alapelvek tiszteletben tartásával.</w:t>
      </w:r>
    </w:p>
    <w:p w:rsidR="002F037F" w:rsidRPr="00AC4163" w:rsidRDefault="002F037F" w:rsidP="002F037F">
      <w:pPr>
        <w:pStyle w:val="Listaszerbekezds"/>
        <w:rPr>
          <w:rFonts w:asciiTheme="majorHAnsi" w:hAnsiTheme="majorHAnsi"/>
          <w:b/>
          <w:iCs/>
          <w:sz w:val="24"/>
          <w:szCs w:val="24"/>
        </w:rPr>
      </w:pPr>
    </w:p>
    <w:p w:rsidR="002F037F" w:rsidRPr="00AC4163" w:rsidRDefault="002F037F" w:rsidP="005449BB">
      <w:pPr>
        <w:pStyle w:val="Listaszerbekezds"/>
        <w:numPr>
          <w:ilvl w:val="0"/>
          <w:numId w:val="39"/>
        </w:numPr>
        <w:spacing w:after="0" w:line="240" w:lineRule="auto"/>
        <w:jc w:val="both"/>
        <w:rPr>
          <w:rFonts w:asciiTheme="majorHAnsi" w:eastAsia="Times New Roman" w:hAnsiTheme="majorHAnsi" w:cstheme="minorHAnsi"/>
          <w:sz w:val="24"/>
          <w:szCs w:val="24"/>
        </w:rPr>
      </w:pPr>
      <w:r w:rsidRPr="00AC4163">
        <w:rPr>
          <w:rFonts w:asciiTheme="majorHAnsi" w:hAnsiTheme="majorHAnsi"/>
          <w:b/>
          <w:iCs/>
          <w:sz w:val="24"/>
          <w:szCs w:val="24"/>
        </w:rPr>
        <w:t>A</w:t>
      </w:r>
      <w:r w:rsidRPr="00AC4163">
        <w:rPr>
          <w:rFonts w:asciiTheme="majorHAnsi" w:hAnsiTheme="majorHAnsi"/>
          <w:b/>
          <w:sz w:val="24"/>
          <w:szCs w:val="24"/>
        </w:rPr>
        <w:t>z érintettek adatkezeléssel kapcsolatos jogainak ismertetése</w:t>
      </w:r>
      <w:r w:rsidRPr="00AC4163">
        <w:rPr>
          <w:rFonts w:asciiTheme="majorHAnsi" w:hAnsiTheme="majorHAnsi"/>
          <w:sz w:val="24"/>
          <w:szCs w:val="24"/>
        </w:rPr>
        <w:t xml:space="preserve">: </w:t>
      </w:r>
    </w:p>
    <w:p w:rsidR="002F037F" w:rsidRPr="00AC4163" w:rsidRDefault="002F037F" w:rsidP="002F037F">
      <w:pPr>
        <w:spacing w:after="0"/>
        <w:jc w:val="both"/>
        <w:rPr>
          <w:rFonts w:asciiTheme="majorHAnsi" w:eastAsiaTheme="minorEastAsia" w:hAnsiTheme="majorHAnsi"/>
          <w:szCs w:val="24"/>
          <w:lang w:eastAsia="hu-HU"/>
        </w:rPr>
      </w:pPr>
    </w:p>
    <w:p w:rsidR="002F037F" w:rsidRPr="00AC4163" w:rsidRDefault="002F037F" w:rsidP="005449BB">
      <w:pPr>
        <w:pStyle w:val="Listaszerbekezds"/>
        <w:numPr>
          <w:ilvl w:val="0"/>
          <w:numId w:val="26"/>
        </w:numPr>
        <w:spacing w:after="0" w:line="240" w:lineRule="auto"/>
        <w:ind w:left="720"/>
        <w:jc w:val="both"/>
        <w:rPr>
          <w:rFonts w:asciiTheme="majorHAnsi" w:hAnsiTheme="majorHAnsi"/>
          <w:sz w:val="24"/>
          <w:szCs w:val="24"/>
        </w:rPr>
      </w:pPr>
      <w:r w:rsidRPr="00AC4163">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2F037F" w:rsidRPr="00AC4163" w:rsidRDefault="002F037F" w:rsidP="005449BB">
      <w:pPr>
        <w:pStyle w:val="Listaszerbekezds"/>
        <w:numPr>
          <w:ilvl w:val="0"/>
          <w:numId w:val="26"/>
        </w:numPr>
        <w:spacing w:after="0" w:line="240" w:lineRule="auto"/>
        <w:ind w:left="720"/>
        <w:rPr>
          <w:rFonts w:asciiTheme="majorHAnsi" w:hAnsiTheme="majorHAnsi"/>
          <w:sz w:val="24"/>
          <w:szCs w:val="24"/>
        </w:rPr>
      </w:pPr>
      <w:r w:rsidRPr="00AC4163">
        <w:rPr>
          <w:rFonts w:asciiTheme="majorHAnsi" w:hAnsiTheme="majorHAnsi"/>
          <w:sz w:val="24"/>
          <w:szCs w:val="24"/>
        </w:rPr>
        <w:t>az érintettnek joga van az adathordozhatósághoz, továbbá a hozzájárulás bármely időpontban történő visszavonásához.</w:t>
      </w:r>
    </w:p>
    <w:p w:rsidR="002F037F" w:rsidRPr="00AC4163" w:rsidRDefault="002F037F" w:rsidP="00476C78">
      <w:pPr>
        <w:pStyle w:val="NormlWeb"/>
        <w:spacing w:before="0" w:beforeAutospacing="0" w:after="0"/>
        <w:ind w:left="360" w:right="136"/>
        <w:jc w:val="both"/>
        <w:rPr>
          <w:rFonts w:asciiTheme="majorHAnsi" w:hAnsiTheme="majorHAnsi"/>
        </w:rPr>
      </w:pPr>
    </w:p>
    <w:p w:rsidR="002F037F" w:rsidRPr="00AC4163" w:rsidRDefault="002F037F" w:rsidP="005449BB">
      <w:pPr>
        <w:pStyle w:val="Listaszerbekezds"/>
        <w:numPr>
          <w:ilvl w:val="0"/>
          <w:numId w:val="39"/>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b/>
          <w:sz w:val="24"/>
          <w:szCs w:val="24"/>
        </w:rPr>
        <w:t xml:space="preserve">A személyes adatokhoz </w:t>
      </w:r>
      <w:r w:rsidRPr="00AC4163">
        <w:rPr>
          <w:rFonts w:asciiTheme="majorHAnsi" w:hAnsiTheme="majorHAnsi"/>
          <w:b/>
          <w:sz w:val="24"/>
          <w:szCs w:val="24"/>
        </w:rPr>
        <w:t>való hozzáférést</w:t>
      </w:r>
      <w:r w:rsidRPr="00AC4163">
        <w:rPr>
          <w:rFonts w:asciiTheme="majorHAnsi" w:eastAsia="Times New Roman" w:hAnsiTheme="majorHAnsi" w:cstheme="minorHAnsi"/>
          <w:b/>
          <w:sz w:val="24"/>
          <w:szCs w:val="24"/>
        </w:rPr>
        <w:t>, azok törlését, módosítását, vagy kezelésének korlátozását, az adatok hordozhatóságát az alábbi módokon tudja érintett kezdeményezni</w:t>
      </w:r>
      <w:r w:rsidRPr="00AC4163">
        <w:rPr>
          <w:rFonts w:asciiTheme="majorHAnsi" w:eastAsia="Times New Roman" w:hAnsiTheme="majorHAnsi" w:cstheme="minorHAnsi"/>
          <w:sz w:val="24"/>
          <w:szCs w:val="24"/>
        </w:rPr>
        <w:t>:</w:t>
      </w:r>
    </w:p>
    <w:p w:rsidR="002F037F" w:rsidRPr="00AC4163" w:rsidRDefault="002F037F" w:rsidP="002F037F">
      <w:pPr>
        <w:pStyle w:val="Listaszerbekezds"/>
        <w:ind w:left="360"/>
        <w:jc w:val="both"/>
        <w:rPr>
          <w:rFonts w:asciiTheme="majorHAnsi" w:eastAsia="Times New Roman" w:hAnsiTheme="majorHAnsi" w:cstheme="minorHAnsi"/>
          <w:sz w:val="24"/>
          <w:szCs w:val="24"/>
        </w:rPr>
      </w:pPr>
    </w:p>
    <w:p w:rsidR="009E68A4" w:rsidRPr="00AC4163" w:rsidRDefault="009E68A4" w:rsidP="009E68A4">
      <w:pPr>
        <w:pStyle w:val="Listaszerbekezds"/>
        <w:numPr>
          <w:ilvl w:val="0"/>
          <w:numId w:val="30"/>
        </w:numPr>
        <w:spacing w:after="0" w:line="240" w:lineRule="auto"/>
        <w:rPr>
          <w:rFonts w:asciiTheme="majorHAnsi" w:eastAsia="Times New Roman" w:hAnsiTheme="majorHAnsi" w:cstheme="minorHAnsi"/>
          <w:sz w:val="24"/>
          <w:szCs w:val="24"/>
        </w:rPr>
      </w:pPr>
      <w:r w:rsidRPr="00AC4163">
        <w:rPr>
          <w:rFonts w:asciiTheme="majorHAnsi" w:eastAsia="Times New Roman" w:hAnsiTheme="majorHAnsi" w:cstheme="minorHAnsi"/>
          <w:sz w:val="24"/>
          <w:szCs w:val="24"/>
        </w:rPr>
        <w:t xml:space="preserve">postai úton a </w:t>
      </w:r>
      <w:r w:rsidRPr="00AC4163">
        <w:rPr>
          <w:rFonts w:asciiTheme="majorHAnsi" w:eastAsia="Times New Roman" w:hAnsiTheme="majorHAnsi" w:cstheme="minorHAnsi"/>
          <w:sz w:val="24"/>
          <w:szCs w:val="24"/>
        </w:rPr>
        <w:tab/>
      </w:r>
      <w:r w:rsidRPr="00AC4163">
        <w:rPr>
          <w:rFonts w:asciiTheme="majorHAnsi" w:eastAsia="Times New Roman" w:hAnsiTheme="majorHAnsi" w:cstheme="minorHAnsi"/>
          <w:sz w:val="24"/>
          <w:szCs w:val="24"/>
        </w:rPr>
        <w:tab/>
      </w:r>
      <w:r w:rsidRPr="00476C78">
        <w:rPr>
          <w:rFonts w:ascii="Cambria" w:eastAsia="Calibri" w:hAnsi="Cambria" w:cs="Times New Roman"/>
          <w:b/>
          <w:sz w:val="24"/>
          <w:szCs w:val="24"/>
        </w:rPr>
        <w:t>8174 Balatonkenese, Csónakos utca 6.</w:t>
      </w:r>
      <w:r w:rsidRPr="00AC4163">
        <w:rPr>
          <w:rFonts w:asciiTheme="majorHAnsi" w:eastAsia="Times New Roman" w:hAnsiTheme="majorHAnsi" w:cstheme="minorHAnsi"/>
          <w:sz w:val="24"/>
          <w:szCs w:val="24"/>
        </w:rPr>
        <w:t xml:space="preserve"> címen,</w:t>
      </w:r>
    </w:p>
    <w:p w:rsidR="009E68A4" w:rsidRPr="00AC4163" w:rsidRDefault="009E68A4" w:rsidP="009E68A4">
      <w:pPr>
        <w:pStyle w:val="Listaszerbekezds"/>
        <w:numPr>
          <w:ilvl w:val="0"/>
          <w:numId w:val="30"/>
        </w:numPr>
        <w:spacing w:after="0" w:line="240" w:lineRule="auto"/>
        <w:rPr>
          <w:rFonts w:asciiTheme="majorHAnsi" w:hAnsiTheme="majorHAnsi" w:cstheme="minorHAnsi"/>
          <w:sz w:val="24"/>
          <w:szCs w:val="24"/>
        </w:rPr>
      </w:pPr>
      <w:r w:rsidRPr="00AC4163">
        <w:rPr>
          <w:rFonts w:asciiTheme="majorHAnsi" w:eastAsia="Times New Roman" w:hAnsiTheme="majorHAnsi" w:cstheme="minorHAnsi"/>
          <w:sz w:val="24"/>
          <w:szCs w:val="24"/>
        </w:rPr>
        <w:t>e-mail útján a</w:t>
      </w:r>
      <w:r w:rsidRPr="00AC4163">
        <w:rPr>
          <w:rFonts w:asciiTheme="majorHAnsi" w:eastAsia="Times New Roman" w:hAnsiTheme="majorHAnsi" w:cstheme="minorHAnsi"/>
          <w:sz w:val="24"/>
          <w:szCs w:val="24"/>
        </w:rPr>
        <w:tab/>
      </w:r>
      <w:r w:rsidRPr="00AC4163">
        <w:rPr>
          <w:rFonts w:asciiTheme="majorHAnsi" w:eastAsia="Times New Roman" w:hAnsiTheme="majorHAnsi" w:cstheme="minorHAnsi"/>
          <w:sz w:val="24"/>
          <w:szCs w:val="24"/>
        </w:rPr>
        <w:tab/>
        <w:t xml:space="preserve"> </w:t>
      </w:r>
      <w:hyperlink r:id="rId13" w:history="1">
        <w:r w:rsidRPr="0015339F">
          <w:rPr>
            <w:rStyle w:val="Hiperhivatkozs"/>
            <w:rFonts w:ascii="Cambria" w:hAnsi="Cambria"/>
            <w:sz w:val="24"/>
            <w:szCs w:val="24"/>
          </w:rPr>
          <w:t>egyesulet@bkeneseihe.hu</w:t>
        </w:r>
      </w:hyperlink>
      <w:r>
        <w:rPr>
          <w:rFonts w:ascii="Cambria" w:hAnsi="Cambria"/>
          <w:sz w:val="24"/>
          <w:szCs w:val="24"/>
        </w:rPr>
        <w:t xml:space="preserve"> </w:t>
      </w:r>
      <w:hyperlink r:id="rId14" w:history="1"/>
      <w:r w:rsidRPr="00AC4163">
        <w:rPr>
          <w:rFonts w:asciiTheme="majorHAnsi" w:eastAsia="Times New Roman" w:hAnsiTheme="majorHAnsi" w:cstheme="minorHAnsi"/>
          <w:sz w:val="24"/>
          <w:szCs w:val="24"/>
        </w:rPr>
        <w:t>e-mail címen</w:t>
      </w:r>
      <w:r w:rsidRPr="00AC4163">
        <w:rPr>
          <w:rFonts w:asciiTheme="majorHAnsi" w:hAnsiTheme="majorHAnsi" w:cstheme="minorHAnsi"/>
          <w:sz w:val="24"/>
          <w:szCs w:val="24"/>
        </w:rPr>
        <w:t xml:space="preserve">, </w:t>
      </w:r>
    </w:p>
    <w:p w:rsidR="009E68A4" w:rsidRPr="00AC4163" w:rsidRDefault="009E68A4" w:rsidP="009E68A4">
      <w:pPr>
        <w:pStyle w:val="Listaszerbekezds"/>
        <w:numPr>
          <w:ilvl w:val="0"/>
          <w:numId w:val="30"/>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Pr>
          <w:rFonts w:asciiTheme="majorHAnsi" w:hAnsiTheme="majorHAnsi" w:cstheme="minorHAnsi"/>
          <w:sz w:val="24"/>
          <w:szCs w:val="24"/>
        </w:rPr>
        <w:tab/>
      </w:r>
      <w:r w:rsidRPr="00AC4163">
        <w:rPr>
          <w:rFonts w:asciiTheme="majorHAnsi" w:hAnsiTheme="majorHAnsi" w:cstheme="minorHAnsi"/>
          <w:sz w:val="24"/>
          <w:szCs w:val="24"/>
        </w:rPr>
        <w:tab/>
      </w:r>
      <w:r w:rsidRPr="00AC4163">
        <w:rPr>
          <w:rFonts w:asciiTheme="majorHAnsi" w:hAnsiTheme="majorHAnsi" w:cstheme="minorHAnsi"/>
          <w:sz w:val="24"/>
          <w:szCs w:val="24"/>
        </w:rPr>
        <w:tab/>
      </w:r>
      <w:r>
        <w:rPr>
          <w:rFonts w:ascii="Cambria" w:hAnsi="Cambria"/>
          <w:sz w:val="24"/>
          <w:szCs w:val="24"/>
        </w:rPr>
        <w:t>06-30-245-</w:t>
      </w:r>
      <w:r w:rsidRPr="00E55993">
        <w:rPr>
          <w:rFonts w:ascii="Cambria" w:hAnsi="Cambria"/>
          <w:sz w:val="24"/>
          <w:szCs w:val="24"/>
        </w:rPr>
        <w:t>0918</w:t>
      </w:r>
      <w:r>
        <w:rPr>
          <w:rFonts w:ascii="Cambria" w:hAnsi="Cambria"/>
          <w:sz w:val="24"/>
          <w:szCs w:val="24"/>
        </w:rPr>
        <w:t xml:space="preserve"> </w:t>
      </w:r>
      <w:r w:rsidRPr="00AC4163">
        <w:rPr>
          <w:rFonts w:asciiTheme="majorHAnsi" w:hAnsiTheme="majorHAnsi"/>
          <w:sz w:val="24"/>
          <w:szCs w:val="24"/>
        </w:rPr>
        <w:t>számon</w:t>
      </w:r>
      <w:r w:rsidRPr="00AC4163">
        <w:rPr>
          <w:rFonts w:asciiTheme="majorHAnsi" w:hAnsiTheme="majorHAnsi" w:cstheme="minorHAnsi"/>
          <w:sz w:val="24"/>
          <w:szCs w:val="24"/>
        </w:rPr>
        <w:t>.</w:t>
      </w:r>
    </w:p>
    <w:p w:rsidR="002F037F" w:rsidRPr="00AC4163" w:rsidRDefault="002F037F" w:rsidP="002F037F">
      <w:pPr>
        <w:spacing w:after="0"/>
        <w:jc w:val="both"/>
        <w:rPr>
          <w:rFonts w:asciiTheme="majorHAnsi" w:eastAsia="Times New Roman" w:hAnsiTheme="majorHAnsi" w:cstheme="minorHAnsi"/>
          <w:szCs w:val="24"/>
        </w:rPr>
      </w:pPr>
    </w:p>
    <w:p w:rsidR="002F037F" w:rsidRPr="00AC4163" w:rsidRDefault="002F037F" w:rsidP="005449BB">
      <w:pPr>
        <w:pStyle w:val="Listaszerbekezds"/>
        <w:numPr>
          <w:ilvl w:val="0"/>
          <w:numId w:val="39"/>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b/>
          <w:sz w:val="24"/>
          <w:szCs w:val="24"/>
        </w:rPr>
        <w:t>Az adatkezelés jogalapja</w:t>
      </w:r>
      <w:r w:rsidRPr="00AC4163">
        <w:rPr>
          <w:rFonts w:asciiTheme="majorHAnsi" w:eastAsia="Times New Roman" w:hAnsiTheme="majorHAnsi" w:cstheme="minorHAnsi"/>
          <w:sz w:val="24"/>
          <w:szCs w:val="24"/>
        </w:rPr>
        <w:t>: A GDPR 6. cikk (1) bekezdés b) és c) pontja</w:t>
      </w:r>
    </w:p>
    <w:p w:rsidR="002F037F" w:rsidRDefault="002F037F" w:rsidP="002F037F">
      <w:pPr>
        <w:pStyle w:val="Listaszerbekezds"/>
        <w:ind w:left="360"/>
        <w:jc w:val="both"/>
        <w:rPr>
          <w:rFonts w:asciiTheme="majorHAnsi" w:eastAsia="Times New Roman" w:hAnsiTheme="majorHAnsi" w:cstheme="minorHAnsi"/>
          <w:sz w:val="24"/>
          <w:szCs w:val="24"/>
        </w:rPr>
      </w:pPr>
    </w:p>
    <w:p w:rsidR="002F037F" w:rsidRPr="00AC4163" w:rsidRDefault="002F037F" w:rsidP="005449BB">
      <w:pPr>
        <w:pStyle w:val="Listaszerbekezds"/>
        <w:numPr>
          <w:ilvl w:val="0"/>
          <w:numId w:val="39"/>
        </w:numPr>
        <w:spacing w:after="0" w:line="240" w:lineRule="auto"/>
        <w:rPr>
          <w:rFonts w:asciiTheme="majorHAnsi" w:hAnsiTheme="majorHAnsi"/>
          <w:sz w:val="24"/>
          <w:szCs w:val="24"/>
        </w:rPr>
      </w:pPr>
      <w:r w:rsidRPr="00AC4163">
        <w:rPr>
          <w:rFonts w:asciiTheme="majorHAnsi" w:hAnsiTheme="majorHAnsi"/>
          <w:sz w:val="24"/>
          <w:szCs w:val="24"/>
        </w:rPr>
        <w:t xml:space="preserve">Tájékoztatjuk, hogy </w:t>
      </w:r>
    </w:p>
    <w:p w:rsidR="002F037F" w:rsidRPr="00AC4163" w:rsidRDefault="002F037F" w:rsidP="002F037F">
      <w:pPr>
        <w:spacing w:after="0"/>
        <w:rPr>
          <w:rFonts w:asciiTheme="majorHAnsi" w:eastAsiaTheme="minorEastAsia" w:hAnsiTheme="majorHAnsi"/>
          <w:szCs w:val="24"/>
          <w:lang w:eastAsia="hu-HU"/>
        </w:rPr>
      </w:pPr>
    </w:p>
    <w:p w:rsidR="002F037F" w:rsidRPr="00AC4163" w:rsidRDefault="002F037F" w:rsidP="005449BB">
      <w:pPr>
        <w:pStyle w:val="Listaszerbekezds"/>
        <w:numPr>
          <w:ilvl w:val="0"/>
          <w:numId w:val="31"/>
        </w:numPr>
        <w:spacing w:after="0" w:line="240" w:lineRule="auto"/>
        <w:rPr>
          <w:rFonts w:asciiTheme="majorHAnsi" w:hAnsiTheme="majorHAnsi"/>
          <w:sz w:val="24"/>
          <w:szCs w:val="24"/>
        </w:rPr>
      </w:pPr>
      <w:r w:rsidRPr="00AC4163">
        <w:rPr>
          <w:rFonts w:asciiTheme="majorHAnsi" w:hAnsiTheme="majorHAnsi"/>
          <w:b/>
          <w:sz w:val="24"/>
          <w:szCs w:val="24"/>
          <w:u w:val="single"/>
        </w:rPr>
        <w:t>az adatkezelés a tagsági/tisztségviselői viszony létesítéséhez</w:t>
      </w:r>
      <w:r w:rsidR="00476C78">
        <w:rPr>
          <w:rFonts w:asciiTheme="majorHAnsi" w:hAnsiTheme="majorHAnsi"/>
          <w:b/>
          <w:sz w:val="24"/>
          <w:szCs w:val="24"/>
          <w:u w:val="single"/>
        </w:rPr>
        <w:t>, fenntartásához</w:t>
      </w:r>
      <w:r w:rsidRPr="00AC4163">
        <w:rPr>
          <w:rFonts w:asciiTheme="majorHAnsi" w:hAnsiTheme="majorHAnsi"/>
          <w:b/>
          <w:sz w:val="24"/>
          <w:szCs w:val="24"/>
          <w:u w:val="single"/>
        </w:rPr>
        <w:t xml:space="preserve"> és nyilvántartásához szükséges</w:t>
      </w:r>
      <w:r w:rsidRPr="00AC4163">
        <w:rPr>
          <w:rFonts w:asciiTheme="majorHAnsi" w:hAnsiTheme="majorHAnsi"/>
          <w:sz w:val="24"/>
          <w:szCs w:val="24"/>
        </w:rPr>
        <w:t>.</w:t>
      </w:r>
    </w:p>
    <w:p w:rsidR="002F037F" w:rsidRPr="00AC4163" w:rsidRDefault="002F037F" w:rsidP="005449BB">
      <w:pPr>
        <w:pStyle w:val="Listaszerbekezds"/>
        <w:numPr>
          <w:ilvl w:val="0"/>
          <w:numId w:val="31"/>
        </w:numPr>
        <w:spacing w:after="0" w:line="240" w:lineRule="auto"/>
        <w:rPr>
          <w:rFonts w:asciiTheme="majorHAnsi" w:hAnsiTheme="majorHAnsi"/>
          <w:sz w:val="24"/>
          <w:szCs w:val="24"/>
        </w:rPr>
      </w:pPr>
      <w:r w:rsidRPr="00AC4163">
        <w:rPr>
          <w:rFonts w:asciiTheme="majorHAnsi" w:hAnsiTheme="majorHAnsi"/>
          <w:b/>
          <w:sz w:val="24"/>
          <w:szCs w:val="24"/>
          <w:u w:val="single"/>
        </w:rPr>
        <w:t>köteles</w:t>
      </w:r>
      <w:r w:rsidRPr="00AC4163">
        <w:rPr>
          <w:rFonts w:asciiTheme="majorHAnsi" w:hAnsiTheme="majorHAnsi"/>
          <w:sz w:val="24"/>
          <w:szCs w:val="24"/>
        </w:rPr>
        <w:t xml:space="preserve"> a személyes adatokat megadni, hogy a tagsági/tisztviselői viszony létrejöjjön. </w:t>
      </w:r>
    </w:p>
    <w:p w:rsidR="002F037F" w:rsidRDefault="002F037F" w:rsidP="005449BB">
      <w:pPr>
        <w:pStyle w:val="Listaszerbekezds"/>
        <w:numPr>
          <w:ilvl w:val="0"/>
          <w:numId w:val="31"/>
        </w:numPr>
        <w:spacing w:after="0" w:line="240" w:lineRule="auto"/>
        <w:rPr>
          <w:rFonts w:asciiTheme="majorHAnsi" w:hAnsiTheme="majorHAnsi"/>
          <w:sz w:val="24"/>
          <w:szCs w:val="24"/>
        </w:rPr>
      </w:pPr>
      <w:r w:rsidRPr="00AC4163">
        <w:rPr>
          <w:rFonts w:asciiTheme="majorHAnsi" w:hAnsiTheme="majorHAnsi"/>
          <w:sz w:val="24"/>
          <w:szCs w:val="24"/>
        </w:rPr>
        <w:t xml:space="preserve">az adatszolgáltatás elmaradása azzal a </w:t>
      </w:r>
      <w:r w:rsidRPr="00AC4163">
        <w:rPr>
          <w:rFonts w:asciiTheme="majorHAnsi" w:hAnsiTheme="majorHAnsi"/>
          <w:b/>
          <w:sz w:val="24"/>
          <w:szCs w:val="24"/>
          <w:u w:val="single"/>
        </w:rPr>
        <w:t>következményekkel</w:t>
      </w:r>
      <w:r w:rsidRPr="00AC4163">
        <w:rPr>
          <w:rFonts w:asciiTheme="majorHAnsi" w:hAnsiTheme="majorHAnsi"/>
          <w:sz w:val="24"/>
          <w:szCs w:val="24"/>
        </w:rPr>
        <w:t xml:space="preserve"> jár, hogy nem tud tagsági/tisztviselői viszonyt létesíteni az adatkezelővel. </w:t>
      </w:r>
    </w:p>
    <w:p w:rsidR="00476C78" w:rsidRDefault="00476C78">
      <w:pPr>
        <w:rPr>
          <w:rFonts w:asciiTheme="majorHAnsi" w:hAnsiTheme="majorHAnsi" w:cs="Arial"/>
          <w:sz w:val="24"/>
          <w:szCs w:val="24"/>
        </w:rPr>
      </w:pPr>
      <w:r>
        <w:rPr>
          <w:rFonts w:asciiTheme="majorHAnsi" w:hAnsiTheme="majorHAnsi" w:cs="Arial"/>
          <w:sz w:val="24"/>
          <w:szCs w:val="24"/>
        </w:rPr>
        <w:br w:type="page"/>
      </w:r>
    </w:p>
    <w:p w:rsidR="00536057" w:rsidRPr="002F037F" w:rsidRDefault="00536057" w:rsidP="00AF2C81">
      <w:pPr>
        <w:pStyle w:val="Listaszerbekezds"/>
        <w:numPr>
          <w:ilvl w:val="1"/>
          <w:numId w:val="28"/>
        </w:numPr>
        <w:spacing w:after="0" w:line="240" w:lineRule="auto"/>
        <w:outlineLvl w:val="1"/>
        <w:rPr>
          <w:rStyle w:val="Ershivatkozs"/>
          <w:rFonts w:asciiTheme="majorHAnsi" w:hAnsiTheme="majorHAnsi"/>
          <w:sz w:val="24"/>
          <w:szCs w:val="24"/>
        </w:rPr>
      </w:pPr>
      <w:bookmarkStart w:id="24" w:name="_Toc43408023"/>
      <w:r>
        <w:rPr>
          <w:rStyle w:val="Ershivatkozs"/>
          <w:rFonts w:asciiTheme="majorHAnsi" w:hAnsiTheme="majorHAnsi"/>
          <w:sz w:val="24"/>
          <w:szCs w:val="24"/>
        </w:rPr>
        <w:t>Beléptetés</w:t>
      </w:r>
      <w:bookmarkEnd w:id="24"/>
    </w:p>
    <w:p w:rsidR="00536057" w:rsidRDefault="00536057" w:rsidP="00536057">
      <w:pPr>
        <w:spacing w:after="0"/>
        <w:jc w:val="both"/>
        <w:rPr>
          <w:rFonts w:asciiTheme="majorHAnsi" w:eastAsia="Times New Roman" w:hAnsiTheme="majorHAnsi" w:cstheme="minorHAnsi"/>
          <w:b/>
          <w:szCs w:val="24"/>
        </w:rPr>
      </w:pPr>
    </w:p>
    <w:p w:rsidR="00536057" w:rsidRPr="00536057" w:rsidRDefault="00536057" w:rsidP="00536057">
      <w:pPr>
        <w:spacing w:after="0"/>
        <w:jc w:val="both"/>
        <w:rPr>
          <w:rFonts w:asciiTheme="majorHAnsi" w:eastAsia="Times New Roman" w:hAnsiTheme="majorHAnsi" w:cstheme="minorHAnsi"/>
          <w:szCs w:val="24"/>
        </w:rPr>
      </w:pPr>
      <w:r w:rsidRPr="00536057">
        <w:rPr>
          <w:rFonts w:asciiTheme="majorHAnsi" w:eastAsia="Times New Roman" w:hAnsiTheme="majorHAnsi" w:cstheme="minorHAnsi"/>
          <w:szCs w:val="24"/>
        </w:rPr>
        <w:t xml:space="preserve">A Társaság </w:t>
      </w:r>
      <w:r>
        <w:rPr>
          <w:rFonts w:asciiTheme="majorHAnsi" w:eastAsia="Times New Roman" w:hAnsiTheme="majorHAnsi" w:cstheme="minorHAnsi"/>
          <w:szCs w:val="24"/>
        </w:rPr>
        <w:t xml:space="preserve">által üzemeltetett beléptető rendszerrel kapcsolatos adatkezelésre vonatkozik. </w:t>
      </w:r>
    </w:p>
    <w:p w:rsidR="00536057" w:rsidRPr="00AC4163" w:rsidRDefault="00536057" w:rsidP="00536057">
      <w:pPr>
        <w:spacing w:after="0"/>
        <w:jc w:val="both"/>
        <w:rPr>
          <w:rFonts w:asciiTheme="majorHAnsi" w:eastAsia="Times New Roman" w:hAnsiTheme="majorHAnsi" w:cstheme="minorHAnsi"/>
          <w:b/>
          <w:szCs w:val="24"/>
        </w:rPr>
      </w:pPr>
    </w:p>
    <w:p w:rsidR="00536057" w:rsidRPr="00AC4163" w:rsidRDefault="00536057" w:rsidP="005449BB">
      <w:pPr>
        <w:pStyle w:val="Listaszerbekezds"/>
        <w:numPr>
          <w:ilvl w:val="0"/>
          <w:numId w:val="40"/>
        </w:numPr>
        <w:spacing w:after="0" w:line="240" w:lineRule="auto"/>
        <w:jc w:val="both"/>
        <w:rPr>
          <w:rFonts w:asciiTheme="majorHAnsi" w:eastAsia="Times New Roman" w:hAnsiTheme="majorHAnsi" w:cstheme="minorHAnsi"/>
          <w:sz w:val="24"/>
          <w:szCs w:val="24"/>
        </w:rPr>
      </w:pPr>
      <w:r w:rsidRPr="00AC4163">
        <w:rPr>
          <w:rFonts w:asciiTheme="majorHAnsi" w:hAnsiTheme="majorHAnsi"/>
          <w:sz w:val="24"/>
          <w:szCs w:val="24"/>
        </w:rPr>
        <w:t>Az adatgyűjtés ténye</w:t>
      </w:r>
      <w:r w:rsidRPr="00AC4163">
        <w:rPr>
          <w:rFonts w:asciiTheme="majorHAnsi" w:eastAsia="Times New Roman" w:hAnsiTheme="majorHAnsi" w:cstheme="minorHAnsi"/>
          <w:sz w:val="24"/>
          <w:szCs w:val="24"/>
        </w:rPr>
        <w:t xml:space="preserve">, a kezelt adatok köre és az adatkezelés célja: </w:t>
      </w:r>
    </w:p>
    <w:p w:rsidR="00536057" w:rsidRPr="00AC4163" w:rsidRDefault="00536057" w:rsidP="00536057">
      <w:pPr>
        <w:pStyle w:val="Listaszerbekezds"/>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49"/>
        <w:gridCol w:w="3314"/>
        <w:gridCol w:w="2589"/>
      </w:tblGrid>
      <w:tr w:rsidR="00536057" w:rsidRPr="00AC4163" w:rsidTr="00536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rsidR="00536057" w:rsidRPr="00AC4163" w:rsidRDefault="00536057" w:rsidP="00536057">
            <w:pPr>
              <w:pStyle w:val="Listaszerbekezds"/>
              <w:ind w:left="0"/>
              <w:jc w:val="both"/>
              <w:rPr>
                <w:rFonts w:eastAsia="Times New Roman" w:cstheme="minorHAnsi"/>
                <w:sz w:val="24"/>
                <w:szCs w:val="24"/>
              </w:rPr>
            </w:pPr>
            <w:r w:rsidRPr="00AC4163">
              <w:rPr>
                <w:rFonts w:eastAsia="Times New Roman" w:cstheme="minorHAnsi"/>
                <w:sz w:val="24"/>
                <w:szCs w:val="24"/>
              </w:rPr>
              <w:t>Személyes adat</w:t>
            </w:r>
          </w:p>
        </w:tc>
        <w:tc>
          <w:tcPr>
            <w:tcW w:w="3392" w:type="dxa"/>
          </w:tcPr>
          <w:p w:rsidR="00536057" w:rsidRPr="00AC4163" w:rsidRDefault="00536057" w:rsidP="00536057">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AC4163">
              <w:rPr>
                <w:rFonts w:eastAsia="Times New Roman" w:cstheme="minorHAnsi"/>
                <w:sz w:val="24"/>
                <w:szCs w:val="24"/>
              </w:rPr>
              <w:t>Az adatkezelés célja</w:t>
            </w:r>
          </w:p>
        </w:tc>
        <w:tc>
          <w:tcPr>
            <w:tcW w:w="2663" w:type="dxa"/>
          </w:tcPr>
          <w:p w:rsidR="00536057" w:rsidRPr="00476C78" w:rsidRDefault="00536057" w:rsidP="00536057">
            <w:pPr>
              <w:pStyle w:val="Listaszerbekezds"/>
              <w:ind w:left="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476C78">
              <w:rPr>
                <w:rFonts w:eastAsia="Times New Roman" w:cstheme="minorHAnsi"/>
                <w:b w:val="0"/>
                <w:bCs w:val="0"/>
                <w:sz w:val="24"/>
                <w:szCs w:val="24"/>
              </w:rPr>
              <w:t>Jogalap</w:t>
            </w:r>
          </w:p>
        </w:tc>
      </w:tr>
      <w:tr w:rsidR="00536057" w:rsidRPr="00AC4163" w:rsidTr="00536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tcPr>
          <w:p w:rsidR="00536057" w:rsidRPr="00AC4163" w:rsidRDefault="00536057" w:rsidP="00536057">
            <w:pPr>
              <w:pStyle w:val="Listaszerbekezds"/>
              <w:ind w:left="0"/>
              <w:jc w:val="center"/>
              <w:rPr>
                <w:rFonts w:eastAsia="Times New Roman" w:cstheme="minorHAnsi"/>
                <w:b w:val="0"/>
                <w:sz w:val="24"/>
                <w:szCs w:val="24"/>
              </w:rPr>
            </w:pPr>
            <w:r>
              <w:rPr>
                <w:rFonts w:eastAsia="Times New Roman" w:cstheme="minorHAnsi"/>
                <w:b w:val="0"/>
                <w:sz w:val="24"/>
                <w:szCs w:val="24"/>
              </w:rPr>
              <w:t xml:space="preserve">név, belépő mágneskulcs sorszáma </w:t>
            </w:r>
          </w:p>
        </w:tc>
        <w:tc>
          <w:tcPr>
            <w:tcW w:w="3392" w:type="dxa"/>
            <w:vAlign w:val="center"/>
          </w:tcPr>
          <w:p w:rsidR="00536057" w:rsidRPr="00AC4163" w:rsidRDefault="00536057" w:rsidP="00536057">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w:t>
            </w:r>
            <w:r w:rsidR="00341FFD">
              <w:rPr>
                <w:rFonts w:asciiTheme="majorHAnsi" w:eastAsia="Times New Roman" w:hAnsiTheme="majorHAnsi" w:cstheme="minorHAnsi"/>
                <w:sz w:val="24"/>
                <w:szCs w:val="24"/>
              </w:rPr>
              <w:t>nosítás, személy- és vagyonvédelem</w:t>
            </w:r>
          </w:p>
        </w:tc>
        <w:tc>
          <w:tcPr>
            <w:tcW w:w="2663" w:type="dxa"/>
          </w:tcPr>
          <w:p w:rsidR="00536057" w:rsidRPr="00476C78" w:rsidRDefault="00341FFD" w:rsidP="0053605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GDPR 6. cikk (1) bekezdés f</w:t>
            </w:r>
            <w:r w:rsidR="00536057">
              <w:rPr>
                <w:rFonts w:asciiTheme="majorHAnsi" w:eastAsia="Times New Roman" w:hAnsiTheme="majorHAnsi" w:cstheme="minorHAnsi"/>
                <w:sz w:val="24"/>
                <w:szCs w:val="24"/>
              </w:rPr>
              <w:t>) pontja</w:t>
            </w:r>
          </w:p>
        </w:tc>
      </w:tr>
      <w:tr w:rsidR="00536057" w:rsidRPr="00AC4163" w:rsidTr="00536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tcPr>
          <w:p w:rsidR="00536057" w:rsidRPr="00AC4163" w:rsidRDefault="00536057" w:rsidP="00536057">
            <w:pPr>
              <w:pStyle w:val="Listaszerbekezds"/>
              <w:ind w:left="0"/>
              <w:jc w:val="center"/>
              <w:rPr>
                <w:rFonts w:eastAsia="Times New Roman" w:cstheme="minorHAnsi"/>
                <w:b w:val="0"/>
                <w:sz w:val="24"/>
                <w:szCs w:val="24"/>
              </w:rPr>
            </w:pPr>
            <w:r>
              <w:rPr>
                <w:rFonts w:eastAsia="Times New Roman" w:cstheme="minorHAnsi"/>
                <w:b w:val="0"/>
                <w:sz w:val="24"/>
                <w:szCs w:val="24"/>
              </w:rPr>
              <w:t>Belépés és kilépés ideje</w:t>
            </w:r>
          </w:p>
        </w:tc>
        <w:tc>
          <w:tcPr>
            <w:tcW w:w="3392" w:type="dxa"/>
            <w:vAlign w:val="center"/>
          </w:tcPr>
          <w:p w:rsidR="00536057" w:rsidRPr="00AC4163" w:rsidRDefault="00341FFD" w:rsidP="00536057">
            <w:pPr>
              <w:pStyle w:val="Listaszerbekezds"/>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személy- és vagyonvédelem</w:t>
            </w:r>
          </w:p>
        </w:tc>
        <w:tc>
          <w:tcPr>
            <w:tcW w:w="2663" w:type="dxa"/>
          </w:tcPr>
          <w:p w:rsidR="00536057" w:rsidRPr="002F037F" w:rsidRDefault="00341FFD" w:rsidP="00536057">
            <w:pPr>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GDPR 6. cikk (1) bekezdés f</w:t>
            </w:r>
            <w:r w:rsidR="00536057">
              <w:rPr>
                <w:rFonts w:asciiTheme="majorHAnsi" w:eastAsia="Times New Roman" w:hAnsiTheme="majorHAnsi" w:cstheme="minorHAnsi"/>
                <w:sz w:val="24"/>
                <w:szCs w:val="24"/>
              </w:rPr>
              <w:t>) pontja</w:t>
            </w:r>
          </w:p>
        </w:tc>
      </w:tr>
      <w:tr w:rsidR="00536057" w:rsidRPr="00AC4163" w:rsidTr="00536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tcPr>
          <w:p w:rsidR="00536057" w:rsidRPr="00AC4163" w:rsidRDefault="00536057" w:rsidP="00536057">
            <w:pPr>
              <w:pStyle w:val="Listaszerbekezds"/>
              <w:ind w:left="0"/>
              <w:jc w:val="center"/>
              <w:rPr>
                <w:rFonts w:eastAsia="Times New Roman" w:cstheme="minorHAnsi"/>
                <w:b w:val="0"/>
                <w:sz w:val="24"/>
                <w:szCs w:val="24"/>
              </w:rPr>
            </w:pPr>
          </w:p>
        </w:tc>
        <w:tc>
          <w:tcPr>
            <w:tcW w:w="3392" w:type="dxa"/>
            <w:vAlign w:val="center"/>
          </w:tcPr>
          <w:p w:rsidR="00536057" w:rsidRPr="00AC4163" w:rsidRDefault="00536057" w:rsidP="00536057">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c>
          <w:tcPr>
            <w:tcW w:w="2663" w:type="dxa"/>
          </w:tcPr>
          <w:p w:rsidR="00536057" w:rsidRPr="00476C78" w:rsidRDefault="00536057" w:rsidP="0053605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rsidR="00536057" w:rsidRPr="00AC4163" w:rsidRDefault="00536057" w:rsidP="00536057">
      <w:pPr>
        <w:spacing w:after="0"/>
        <w:jc w:val="both"/>
        <w:rPr>
          <w:rFonts w:asciiTheme="majorHAnsi" w:eastAsia="Times New Roman" w:hAnsiTheme="majorHAnsi" w:cstheme="minorHAnsi"/>
          <w:szCs w:val="24"/>
        </w:rPr>
      </w:pPr>
    </w:p>
    <w:p w:rsidR="00536057" w:rsidRPr="00AC4163" w:rsidRDefault="00536057" w:rsidP="005449BB">
      <w:pPr>
        <w:pStyle w:val="Listaszerbekezds"/>
        <w:numPr>
          <w:ilvl w:val="0"/>
          <w:numId w:val="40"/>
        </w:numPr>
        <w:spacing w:after="0" w:line="240" w:lineRule="auto"/>
        <w:contextualSpacing w:val="0"/>
        <w:jc w:val="both"/>
        <w:rPr>
          <w:rFonts w:asciiTheme="majorHAnsi" w:eastAsia="Times New Roman" w:hAnsiTheme="majorHAnsi" w:cstheme="minorHAnsi"/>
          <w:sz w:val="24"/>
          <w:szCs w:val="24"/>
        </w:rPr>
      </w:pPr>
      <w:r w:rsidRPr="00AC4163">
        <w:rPr>
          <w:rFonts w:asciiTheme="majorHAnsi" w:eastAsia="Times New Roman" w:hAnsiTheme="majorHAnsi" w:cstheme="minorHAnsi"/>
          <w:i/>
          <w:sz w:val="24"/>
          <w:szCs w:val="24"/>
        </w:rPr>
        <w:t>Adatok forrása</w:t>
      </w:r>
      <w:r w:rsidRPr="00AC4163">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Közvetlenül az érintettől. </w:t>
      </w:r>
    </w:p>
    <w:p w:rsidR="00536057" w:rsidRPr="00AC4163" w:rsidRDefault="00536057" w:rsidP="00536057">
      <w:pPr>
        <w:spacing w:after="0"/>
        <w:jc w:val="both"/>
        <w:rPr>
          <w:rFonts w:asciiTheme="majorHAnsi" w:eastAsia="Times New Roman" w:hAnsiTheme="majorHAnsi" w:cstheme="minorHAnsi"/>
          <w:szCs w:val="24"/>
        </w:rPr>
      </w:pPr>
    </w:p>
    <w:p w:rsidR="00536057" w:rsidRPr="00AC4163" w:rsidRDefault="00536057" w:rsidP="005449BB">
      <w:pPr>
        <w:pStyle w:val="Listaszerbekezds"/>
        <w:numPr>
          <w:ilvl w:val="0"/>
          <w:numId w:val="40"/>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i/>
          <w:sz w:val="24"/>
          <w:szCs w:val="24"/>
        </w:rPr>
        <w:t>Az érintettek köre</w:t>
      </w:r>
      <w:r w:rsidRPr="00AC4163">
        <w:rPr>
          <w:rFonts w:asciiTheme="majorHAnsi" w:eastAsia="Times New Roman" w:hAnsiTheme="majorHAnsi" w:cstheme="minorHAnsi"/>
          <w:sz w:val="24"/>
          <w:szCs w:val="24"/>
        </w:rPr>
        <w:t xml:space="preserve">: </w:t>
      </w:r>
      <w:r w:rsidR="00341FFD">
        <w:rPr>
          <w:rFonts w:asciiTheme="majorHAnsi" w:eastAsia="Times New Roman" w:hAnsiTheme="majorHAnsi" w:cstheme="minorHAnsi"/>
          <w:sz w:val="24"/>
          <w:szCs w:val="24"/>
        </w:rPr>
        <w:t xml:space="preserve">Az adatkezelővel tagsági viszonyban lévő valamennyi érintett. </w:t>
      </w:r>
    </w:p>
    <w:p w:rsidR="00536057" w:rsidRPr="00AC4163" w:rsidRDefault="00536057" w:rsidP="00536057">
      <w:pPr>
        <w:spacing w:after="0"/>
        <w:jc w:val="both"/>
        <w:rPr>
          <w:rFonts w:asciiTheme="majorHAnsi" w:eastAsia="Times New Roman" w:hAnsiTheme="majorHAnsi" w:cstheme="minorHAnsi"/>
          <w:szCs w:val="24"/>
        </w:rPr>
      </w:pPr>
    </w:p>
    <w:p w:rsidR="00536057" w:rsidRPr="00CD3FC5" w:rsidRDefault="00536057" w:rsidP="00CD3FC5">
      <w:pPr>
        <w:pStyle w:val="Listaszerbekezds"/>
        <w:numPr>
          <w:ilvl w:val="0"/>
          <w:numId w:val="40"/>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i/>
          <w:sz w:val="24"/>
          <w:szCs w:val="24"/>
        </w:rPr>
        <w:t>Az adatkezelés időtartama, az adatok törlésének határideje</w:t>
      </w:r>
      <w:r w:rsidRPr="00AC4163">
        <w:rPr>
          <w:rFonts w:asciiTheme="majorHAnsi" w:eastAsia="Times New Roman" w:hAnsiTheme="majorHAnsi" w:cstheme="minorHAnsi"/>
          <w:sz w:val="24"/>
          <w:szCs w:val="24"/>
        </w:rPr>
        <w:t>:</w:t>
      </w:r>
      <w:r w:rsidRPr="00AC4163">
        <w:rPr>
          <w:rFonts w:asciiTheme="majorHAnsi" w:hAnsiTheme="majorHAnsi" w:cstheme="minorHAnsi"/>
          <w:sz w:val="24"/>
          <w:szCs w:val="24"/>
        </w:rPr>
        <w:t xml:space="preserve"> </w:t>
      </w:r>
      <w:r w:rsidR="00341FFD" w:rsidRPr="00CD3FC5">
        <w:rPr>
          <w:rFonts w:asciiTheme="majorHAnsi" w:hAnsiTheme="majorHAnsi" w:cstheme="minorHAnsi"/>
          <w:sz w:val="24"/>
          <w:szCs w:val="24"/>
        </w:rPr>
        <w:t>A mágneskulcs utolsó használatát követő 30 nap elteltével.</w:t>
      </w:r>
    </w:p>
    <w:p w:rsidR="00536057" w:rsidRPr="00AC4163" w:rsidRDefault="00536057" w:rsidP="00536057">
      <w:pPr>
        <w:pStyle w:val="Listaszerbekezds"/>
        <w:rPr>
          <w:rFonts w:asciiTheme="majorHAnsi" w:hAnsiTheme="majorHAnsi"/>
          <w:b/>
          <w:sz w:val="24"/>
          <w:szCs w:val="24"/>
        </w:rPr>
      </w:pPr>
    </w:p>
    <w:p w:rsidR="00536057" w:rsidRPr="00AC4163" w:rsidRDefault="00536057" w:rsidP="005449BB">
      <w:pPr>
        <w:pStyle w:val="Listaszerbekezds"/>
        <w:numPr>
          <w:ilvl w:val="0"/>
          <w:numId w:val="40"/>
        </w:numPr>
        <w:spacing w:after="0" w:line="240" w:lineRule="auto"/>
        <w:jc w:val="both"/>
        <w:rPr>
          <w:rFonts w:asciiTheme="majorHAnsi" w:eastAsia="Times New Roman" w:hAnsiTheme="majorHAnsi" w:cstheme="minorHAnsi"/>
          <w:sz w:val="24"/>
          <w:szCs w:val="24"/>
        </w:rPr>
      </w:pPr>
      <w:r w:rsidRPr="00AC4163">
        <w:rPr>
          <w:rFonts w:asciiTheme="majorHAnsi" w:hAnsiTheme="majorHAnsi"/>
          <w:b/>
          <w:sz w:val="24"/>
          <w:szCs w:val="24"/>
        </w:rPr>
        <w:t>Az adatok megismerésére jogosult lehetséges adatkezelők személye, a személyes adatok címzettjei</w:t>
      </w:r>
      <w:r w:rsidRPr="00AC4163">
        <w:rPr>
          <w:rFonts w:asciiTheme="majorHAnsi" w:hAnsiTheme="majorHAnsi"/>
          <w:sz w:val="24"/>
          <w:szCs w:val="24"/>
        </w:rPr>
        <w:t xml:space="preserve">: </w:t>
      </w:r>
      <w:r w:rsidRPr="00AC4163">
        <w:rPr>
          <w:rFonts w:asciiTheme="majorHAnsi" w:hAnsiTheme="majorHAnsi" w:cstheme="minorHAnsi"/>
          <w:sz w:val="24"/>
          <w:szCs w:val="24"/>
        </w:rPr>
        <w:t>A személyes adatokat az adatkezelő erre feljogosított munkatársai kezelhetik, a fenti alapelvek tiszteletben tartásával.</w:t>
      </w:r>
    </w:p>
    <w:p w:rsidR="00536057" w:rsidRPr="00AC4163" w:rsidRDefault="00536057" w:rsidP="00536057">
      <w:pPr>
        <w:pStyle w:val="Listaszerbekezds"/>
        <w:rPr>
          <w:rFonts w:asciiTheme="majorHAnsi" w:hAnsiTheme="majorHAnsi"/>
          <w:b/>
          <w:iCs/>
          <w:sz w:val="24"/>
          <w:szCs w:val="24"/>
        </w:rPr>
      </w:pPr>
    </w:p>
    <w:p w:rsidR="00536057" w:rsidRPr="00AC4163" w:rsidRDefault="00536057" w:rsidP="005449BB">
      <w:pPr>
        <w:pStyle w:val="Listaszerbekezds"/>
        <w:numPr>
          <w:ilvl w:val="0"/>
          <w:numId w:val="40"/>
        </w:numPr>
        <w:spacing w:after="0" w:line="240" w:lineRule="auto"/>
        <w:jc w:val="both"/>
        <w:rPr>
          <w:rFonts w:asciiTheme="majorHAnsi" w:eastAsia="Times New Roman" w:hAnsiTheme="majorHAnsi" w:cstheme="minorHAnsi"/>
          <w:sz w:val="24"/>
          <w:szCs w:val="24"/>
        </w:rPr>
      </w:pPr>
      <w:r w:rsidRPr="00AC4163">
        <w:rPr>
          <w:rFonts w:asciiTheme="majorHAnsi" w:hAnsiTheme="majorHAnsi"/>
          <w:b/>
          <w:iCs/>
          <w:sz w:val="24"/>
          <w:szCs w:val="24"/>
        </w:rPr>
        <w:t>A</w:t>
      </w:r>
      <w:r w:rsidRPr="00AC4163">
        <w:rPr>
          <w:rFonts w:asciiTheme="majorHAnsi" w:hAnsiTheme="majorHAnsi"/>
          <w:b/>
          <w:sz w:val="24"/>
          <w:szCs w:val="24"/>
        </w:rPr>
        <w:t>z érintettek adatkezeléssel kapcsolatos jogainak ismertetése</w:t>
      </w:r>
      <w:r w:rsidRPr="00AC4163">
        <w:rPr>
          <w:rFonts w:asciiTheme="majorHAnsi" w:hAnsiTheme="majorHAnsi"/>
          <w:sz w:val="24"/>
          <w:szCs w:val="24"/>
        </w:rPr>
        <w:t xml:space="preserve">: </w:t>
      </w:r>
    </w:p>
    <w:p w:rsidR="00536057" w:rsidRPr="00AC4163" w:rsidRDefault="00536057" w:rsidP="00536057">
      <w:pPr>
        <w:spacing w:after="0"/>
        <w:jc w:val="both"/>
        <w:rPr>
          <w:rFonts w:asciiTheme="majorHAnsi" w:eastAsiaTheme="minorEastAsia" w:hAnsiTheme="majorHAnsi"/>
          <w:szCs w:val="24"/>
          <w:lang w:eastAsia="hu-HU"/>
        </w:rPr>
      </w:pPr>
    </w:p>
    <w:p w:rsidR="00536057" w:rsidRDefault="00536057" w:rsidP="005449BB">
      <w:pPr>
        <w:pStyle w:val="Listaszerbekezds"/>
        <w:numPr>
          <w:ilvl w:val="0"/>
          <w:numId w:val="26"/>
        </w:numPr>
        <w:spacing w:after="0" w:line="240" w:lineRule="auto"/>
        <w:ind w:left="720"/>
        <w:jc w:val="both"/>
        <w:rPr>
          <w:rFonts w:asciiTheme="majorHAnsi" w:hAnsiTheme="majorHAnsi"/>
          <w:sz w:val="24"/>
          <w:szCs w:val="24"/>
        </w:rPr>
      </w:pPr>
      <w:r w:rsidRPr="00AC4163">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341FFD" w:rsidRPr="00AC4163" w:rsidRDefault="00341FFD" w:rsidP="005449BB">
      <w:pPr>
        <w:pStyle w:val="Listaszerbekezds"/>
        <w:numPr>
          <w:ilvl w:val="0"/>
          <w:numId w:val="26"/>
        </w:numPr>
        <w:spacing w:after="0" w:line="240" w:lineRule="auto"/>
        <w:ind w:left="720"/>
        <w:jc w:val="both"/>
        <w:rPr>
          <w:rFonts w:asciiTheme="majorHAnsi" w:hAnsiTheme="majorHAnsi"/>
          <w:sz w:val="24"/>
          <w:szCs w:val="24"/>
        </w:rPr>
      </w:pPr>
      <w:r>
        <w:rPr>
          <w:rFonts w:asciiTheme="majorHAnsi" w:hAnsiTheme="majorHAnsi"/>
          <w:sz w:val="24"/>
          <w:szCs w:val="24"/>
        </w:rPr>
        <w:t>az érintett tiltakozhat az adatkezelés ellen, és</w:t>
      </w:r>
    </w:p>
    <w:p w:rsidR="00536057" w:rsidRPr="00AC4163" w:rsidRDefault="00536057" w:rsidP="005449BB">
      <w:pPr>
        <w:pStyle w:val="Listaszerbekezds"/>
        <w:numPr>
          <w:ilvl w:val="0"/>
          <w:numId w:val="26"/>
        </w:numPr>
        <w:spacing w:after="0" w:line="240" w:lineRule="auto"/>
        <w:ind w:left="720"/>
        <w:rPr>
          <w:rFonts w:asciiTheme="majorHAnsi" w:hAnsiTheme="majorHAnsi"/>
          <w:sz w:val="24"/>
          <w:szCs w:val="24"/>
        </w:rPr>
      </w:pPr>
      <w:r w:rsidRPr="00AC4163">
        <w:rPr>
          <w:rFonts w:asciiTheme="majorHAnsi" w:hAnsiTheme="majorHAnsi"/>
          <w:sz w:val="24"/>
          <w:szCs w:val="24"/>
        </w:rPr>
        <w:t>az érintettnek joga van az adathordozhatósághoz, továbbá a hozzájárulás bármely időpontban történő visszavonásához.</w:t>
      </w:r>
    </w:p>
    <w:p w:rsidR="00536057" w:rsidRPr="00AC4163" w:rsidRDefault="00536057" w:rsidP="00536057">
      <w:pPr>
        <w:pStyle w:val="NormlWeb"/>
        <w:spacing w:before="0" w:beforeAutospacing="0" w:after="0"/>
        <w:ind w:left="360" w:right="136"/>
        <w:jc w:val="both"/>
        <w:rPr>
          <w:rFonts w:asciiTheme="majorHAnsi" w:hAnsiTheme="majorHAnsi"/>
        </w:rPr>
      </w:pPr>
    </w:p>
    <w:p w:rsidR="00536057" w:rsidRPr="00AC4163" w:rsidRDefault="00536057" w:rsidP="005449BB">
      <w:pPr>
        <w:pStyle w:val="Listaszerbekezds"/>
        <w:numPr>
          <w:ilvl w:val="0"/>
          <w:numId w:val="40"/>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b/>
          <w:sz w:val="24"/>
          <w:szCs w:val="24"/>
        </w:rPr>
        <w:t xml:space="preserve">A személyes adatokhoz </w:t>
      </w:r>
      <w:r w:rsidRPr="00AC4163">
        <w:rPr>
          <w:rFonts w:asciiTheme="majorHAnsi" w:hAnsiTheme="majorHAnsi"/>
          <w:b/>
          <w:sz w:val="24"/>
          <w:szCs w:val="24"/>
        </w:rPr>
        <w:t>való hozzáférést</w:t>
      </w:r>
      <w:r w:rsidRPr="00AC4163">
        <w:rPr>
          <w:rFonts w:asciiTheme="majorHAnsi" w:eastAsia="Times New Roman" w:hAnsiTheme="majorHAnsi" w:cstheme="minorHAnsi"/>
          <w:b/>
          <w:sz w:val="24"/>
          <w:szCs w:val="24"/>
        </w:rPr>
        <w:t>, azok törlését, módosítását, vagy kezelésének korlátozását, az adatok hordozhatóságát az alábbi módokon tudja érintett kezdeményezni</w:t>
      </w:r>
      <w:r w:rsidRPr="00AC4163">
        <w:rPr>
          <w:rFonts w:asciiTheme="majorHAnsi" w:eastAsia="Times New Roman" w:hAnsiTheme="majorHAnsi" w:cstheme="minorHAnsi"/>
          <w:sz w:val="24"/>
          <w:szCs w:val="24"/>
        </w:rPr>
        <w:t>:</w:t>
      </w:r>
    </w:p>
    <w:p w:rsidR="00536057" w:rsidRPr="00AC4163" w:rsidRDefault="00536057" w:rsidP="00536057">
      <w:pPr>
        <w:pStyle w:val="Listaszerbekezds"/>
        <w:ind w:left="360"/>
        <w:jc w:val="both"/>
        <w:rPr>
          <w:rFonts w:asciiTheme="majorHAnsi" w:eastAsia="Times New Roman" w:hAnsiTheme="majorHAnsi" w:cstheme="minorHAnsi"/>
          <w:sz w:val="24"/>
          <w:szCs w:val="24"/>
        </w:rPr>
      </w:pPr>
    </w:p>
    <w:p w:rsidR="009E68A4" w:rsidRPr="00AC4163" w:rsidRDefault="009E68A4" w:rsidP="009E68A4">
      <w:pPr>
        <w:pStyle w:val="Listaszerbekezds"/>
        <w:numPr>
          <w:ilvl w:val="0"/>
          <w:numId w:val="30"/>
        </w:numPr>
        <w:spacing w:after="0" w:line="240" w:lineRule="auto"/>
        <w:rPr>
          <w:rFonts w:asciiTheme="majorHAnsi" w:eastAsia="Times New Roman" w:hAnsiTheme="majorHAnsi" w:cstheme="minorHAnsi"/>
          <w:sz w:val="24"/>
          <w:szCs w:val="24"/>
        </w:rPr>
      </w:pPr>
      <w:r w:rsidRPr="00AC4163">
        <w:rPr>
          <w:rFonts w:asciiTheme="majorHAnsi" w:eastAsia="Times New Roman" w:hAnsiTheme="majorHAnsi" w:cstheme="minorHAnsi"/>
          <w:sz w:val="24"/>
          <w:szCs w:val="24"/>
        </w:rPr>
        <w:t xml:space="preserve">postai úton a </w:t>
      </w:r>
      <w:r w:rsidRPr="00AC4163">
        <w:rPr>
          <w:rFonts w:asciiTheme="majorHAnsi" w:eastAsia="Times New Roman" w:hAnsiTheme="majorHAnsi" w:cstheme="minorHAnsi"/>
          <w:sz w:val="24"/>
          <w:szCs w:val="24"/>
        </w:rPr>
        <w:tab/>
      </w:r>
      <w:r w:rsidRPr="00AC4163">
        <w:rPr>
          <w:rFonts w:asciiTheme="majorHAnsi" w:eastAsia="Times New Roman" w:hAnsiTheme="majorHAnsi" w:cstheme="minorHAnsi"/>
          <w:sz w:val="24"/>
          <w:szCs w:val="24"/>
        </w:rPr>
        <w:tab/>
      </w:r>
      <w:r w:rsidRPr="00476C78">
        <w:rPr>
          <w:rFonts w:ascii="Cambria" w:eastAsia="Calibri" w:hAnsi="Cambria" w:cs="Times New Roman"/>
          <w:b/>
          <w:sz w:val="24"/>
          <w:szCs w:val="24"/>
        </w:rPr>
        <w:t>8174 Balatonkenese, Csónakos utca 6.</w:t>
      </w:r>
      <w:r w:rsidRPr="00AC4163">
        <w:rPr>
          <w:rFonts w:asciiTheme="majorHAnsi" w:eastAsia="Times New Roman" w:hAnsiTheme="majorHAnsi" w:cstheme="minorHAnsi"/>
          <w:sz w:val="24"/>
          <w:szCs w:val="24"/>
        </w:rPr>
        <w:t xml:space="preserve"> címen,</w:t>
      </w:r>
    </w:p>
    <w:p w:rsidR="009E68A4" w:rsidRPr="00AC4163" w:rsidRDefault="009E68A4" w:rsidP="009E68A4">
      <w:pPr>
        <w:pStyle w:val="Listaszerbekezds"/>
        <w:numPr>
          <w:ilvl w:val="0"/>
          <w:numId w:val="30"/>
        </w:numPr>
        <w:spacing w:after="0" w:line="240" w:lineRule="auto"/>
        <w:rPr>
          <w:rFonts w:asciiTheme="majorHAnsi" w:hAnsiTheme="majorHAnsi" w:cstheme="minorHAnsi"/>
          <w:sz w:val="24"/>
          <w:szCs w:val="24"/>
        </w:rPr>
      </w:pPr>
      <w:r w:rsidRPr="00AC4163">
        <w:rPr>
          <w:rFonts w:asciiTheme="majorHAnsi" w:eastAsia="Times New Roman" w:hAnsiTheme="majorHAnsi" w:cstheme="minorHAnsi"/>
          <w:sz w:val="24"/>
          <w:szCs w:val="24"/>
        </w:rPr>
        <w:t>e-mail útján a</w:t>
      </w:r>
      <w:r w:rsidRPr="00AC4163">
        <w:rPr>
          <w:rFonts w:asciiTheme="majorHAnsi" w:eastAsia="Times New Roman" w:hAnsiTheme="majorHAnsi" w:cstheme="minorHAnsi"/>
          <w:sz w:val="24"/>
          <w:szCs w:val="24"/>
        </w:rPr>
        <w:tab/>
      </w:r>
      <w:r w:rsidRPr="00AC4163">
        <w:rPr>
          <w:rFonts w:asciiTheme="majorHAnsi" w:eastAsia="Times New Roman" w:hAnsiTheme="majorHAnsi" w:cstheme="minorHAnsi"/>
          <w:sz w:val="24"/>
          <w:szCs w:val="24"/>
        </w:rPr>
        <w:tab/>
        <w:t xml:space="preserve"> </w:t>
      </w:r>
      <w:hyperlink r:id="rId15" w:history="1">
        <w:r w:rsidRPr="0015339F">
          <w:rPr>
            <w:rStyle w:val="Hiperhivatkozs"/>
            <w:rFonts w:ascii="Cambria" w:hAnsi="Cambria"/>
            <w:sz w:val="24"/>
            <w:szCs w:val="24"/>
          </w:rPr>
          <w:t>egyesulet@bkeneseihe.hu</w:t>
        </w:r>
      </w:hyperlink>
      <w:r>
        <w:rPr>
          <w:rFonts w:ascii="Cambria" w:hAnsi="Cambria"/>
          <w:sz w:val="24"/>
          <w:szCs w:val="24"/>
        </w:rPr>
        <w:t xml:space="preserve"> </w:t>
      </w:r>
      <w:hyperlink r:id="rId16" w:history="1"/>
      <w:r w:rsidRPr="00AC4163">
        <w:rPr>
          <w:rFonts w:asciiTheme="majorHAnsi" w:eastAsia="Times New Roman" w:hAnsiTheme="majorHAnsi" w:cstheme="minorHAnsi"/>
          <w:sz w:val="24"/>
          <w:szCs w:val="24"/>
        </w:rPr>
        <w:t>e-mail címen</w:t>
      </w:r>
      <w:r w:rsidRPr="00AC4163">
        <w:rPr>
          <w:rFonts w:asciiTheme="majorHAnsi" w:hAnsiTheme="majorHAnsi" w:cstheme="minorHAnsi"/>
          <w:sz w:val="24"/>
          <w:szCs w:val="24"/>
        </w:rPr>
        <w:t xml:space="preserve">, </w:t>
      </w:r>
    </w:p>
    <w:p w:rsidR="009E68A4" w:rsidRPr="00AC4163" w:rsidRDefault="009E68A4" w:rsidP="009E68A4">
      <w:pPr>
        <w:pStyle w:val="Listaszerbekezds"/>
        <w:numPr>
          <w:ilvl w:val="0"/>
          <w:numId w:val="30"/>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Pr>
          <w:rFonts w:asciiTheme="majorHAnsi" w:hAnsiTheme="majorHAnsi" w:cstheme="minorHAnsi"/>
          <w:sz w:val="24"/>
          <w:szCs w:val="24"/>
        </w:rPr>
        <w:tab/>
      </w:r>
      <w:r w:rsidRPr="00AC4163">
        <w:rPr>
          <w:rFonts w:asciiTheme="majorHAnsi" w:hAnsiTheme="majorHAnsi" w:cstheme="minorHAnsi"/>
          <w:sz w:val="24"/>
          <w:szCs w:val="24"/>
        </w:rPr>
        <w:tab/>
      </w:r>
      <w:r w:rsidRPr="00AC4163">
        <w:rPr>
          <w:rFonts w:asciiTheme="majorHAnsi" w:hAnsiTheme="majorHAnsi" w:cstheme="minorHAnsi"/>
          <w:sz w:val="24"/>
          <w:szCs w:val="24"/>
        </w:rPr>
        <w:tab/>
      </w:r>
      <w:r>
        <w:rPr>
          <w:rFonts w:ascii="Cambria" w:hAnsi="Cambria"/>
          <w:sz w:val="24"/>
          <w:szCs w:val="24"/>
        </w:rPr>
        <w:t>06-30-245-</w:t>
      </w:r>
      <w:r w:rsidRPr="00E55993">
        <w:rPr>
          <w:rFonts w:ascii="Cambria" w:hAnsi="Cambria"/>
          <w:sz w:val="24"/>
          <w:szCs w:val="24"/>
        </w:rPr>
        <w:t>0918</w:t>
      </w:r>
      <w:r>
        <w:rPr>
          <w:rFonts w:ascii="Cambria" w:hAnsi="Cambria"/>
          <w:sz w:val="24"/>
          <w:szCs w:val="24"/>
        </w:rPr>
        <w:t xml:space="preserve"> </w:t>
      </w:r>
      <w:r w:rsidRPr="00AC4163">
        <w:rPr>
          <w:rFonts w:asciiTheme="majorHAnsi" w:hAnsiTheme="majorHAnsi"/>
          <w:sz w:val="24"/>
          <w:szCs w:val="24"/>
        </w:rPr>
        <w:t>számon</w:t>
      </w:r>
      <w:r w:rsidRPr="00AC4163">
        <w:rPr>
          <w:rFonts w:asciiTheme="majorHAnsi" w:hAnsiTheme="majorHAnsi" w:cstheme="minorHAnsi"/>
          <w:sz w:val="24"/>
          <w:szCs w:val="24"/>
        </w:rPr>
        <w:t>.</w:t>
      </w:r>
    </w:p>
    <w:p w:rsidR="00536057" w:rsidRPr="00AC4163" w:rsidRDefault="00536057" w:rsidP="00536057">
      <w:pPr>
        <w:spacing w:after="0"/>
        <w:jc w:val="both"/>
        <w:rPr>
          <w:rFonts w:asciiTheme="majorHAnsi" w:eastAsia="Times New Roman" w:hAnsiTheme="majorHAnsi" w:cstheme="minorHAnsi"/>
          <w:szCs w:val="24"/>
        </w:rPr>
      </w:pPr>
    </w:p>
    <w:p w:rsidR="00536057" w:rsidRPr="00AC4163" w:rsidRDefault="00536057" w:rsidP="005449BB">
      <w:pPr>
        <w:pStyle w:val="Listaszerbekezds"/>
        <w:numPr>
          <w:ilvl w:val="0"/>
          <w:numId w:val="40"/>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b/>
          <w:sz w:val="24"/>
          <w:szCs w:val="24"/>
        </w:rPr>
        <w:t>Az adatkezelés jogalapja</w:t>
      </w:r>
      <w:r w:rsidRPr="00AC4163">
        <w:rPr>
          <w:rFonts w:asciiTheme="majorHAnsi" w:eastAsia="Times New Roman" w:hAnsiTheme="majorHAnsi" w:cstheme="minorHAnsi"/>
          <w:sz w:val="24"/>
          <w:szCs w:val="24"/>
        </w:rPr>
        <w:t>: A GDPR 6. cikk (1) be</w:t>
      </w:r>
      <w:r w:rsidR="00341FFD">
        <w:rPr>
          <w:rFonts w:asciiTheme="majorHAnsi" w:eastAsia="Times New Roman" w:hAnsiTheme="majorHAnsi" w:cstheme="minorHAnsi"/>
          <w:sz w:val="24"/>
          <w:szCs w:val="24"/>
        </w:rPr>
        <w:t>kezdés f</w:t>
      </w:r>
      <w:r>
        <w:rPr>
          <w:rFonts w:asciiTheme="majorHAnsi" w:eastAsia="Times New Roman" w:hAnsiTheme="majorHAnsi" w:cstheme="minorHAnsi"/>
          <w:sz w:val="24"/>
          <w:szCs w:val="24"/>
        </w:rPr>
        <w:t xml:space="preserve">) </w:t>
      </w:r>
      <w:r w:rsidRPr="00AC4163">
        <w:rPr>
          <w:rFonts w:asciiTheme="majorHAnsi" w:eastAsia="Times New Roman" w:hAnsiTheme="majorHAnsi" w:cstheme="minorHAnsi"/>
          <w:sz w:val="24"/>
          <w:szCs w:val="24"/>
        </w:rPr>
        <w:t>pontja</w:t>
      </w:r>
      <w:r>
        <w:rPr>
          <w:rFonts w:asciiTheme="majorHAnsi" w:eastAsia="Times New Roman" w:hAnsiTheme="majorHAnsi" w:cstheme="minorHAnsi"/>
          <w:sz w:val="24"/>
          <w:szCs w:val="24"/>
        </w:rPr>
        <w:t xml:space="preserve">, azaz az </w:t>
      </w:r>
      <w:r w:rsidR="00341FFD">
        <w:rPr>
          <w:rFonts w:asciiTheme="majorHAnsi" w:eastAsia="Times New Roman" w:hAnsiTheme="majorHAnsi" w:cstheme="minorHAnsi"/>
          <w:sz w:val="24"/>
          <w:szCs w:val="24"/>
        </w:rPr>
        <w:t xml:space="preserve">adatkezelő jogos érdeke. </w:t>
      </w:r>
      <w:r w:rsidR="00155C31">
        <w:rPr>
          <w:rFonts w:asciiTheme="majorHAnsi" w:eastAsia="Times New Roman" w:hAnsiTheme="majorHAnsi" w:cstheme="minorHAnsi"/>
          <w:sz w:val="24"/>
          <w:szCs w:val="24"/>
        </w:rPr>
        <w:t xml:space="preserve">A jogos érdek megnevezése: </w:t>
      </w:r>
      <w:r w:rsidR="00155C31" w:rsidRPr="006C32B9">
        <w:rPr>
          <w:sz w:val="24"/>
          <w:szCs w:val="24"/>
        </w:rPr>
        <w:t xml:space="preserve">Az adatkezelő jogos érdeke </w:t>
      </w:r>
      <w:r w:rsidR="00155C31">
        <w:rPr>
          <w:sz w:val="24"/>
          <w:szCs w:val="24"/>
        </w:rPr>
        <w:t>a területére belépő személyek- és az adatkezelő vagyontárgyainak védelme.</w:t>
      </w:r>
    </w:p>
    <w:p w:rsidR="00536057" w:rsidRDefault="00536057" w:rsidP="00536057">
      <w:pPr>
        <w:pStyle w:val="Listaszerbekezds"/>
        <w:ind w:left="360"/>
        <w:jc w:val="both"/>
        <w:rPr>
          <w:rFonts w:asciiTheme="majorHAnsi" w:eastAsia="Times New Roman" w:hAnsiTheme="majorHAnsi" w:cstheme="minorHAnsi"/>
          <w:sz w:val="24"/>
          <w:szCs w:val="24"/>
        </w:rPr>
      </w:pPr>
    </w:p>
    <w:p w:rsidR="00536057" w:rsidRPr="00AC4163" w:rsidRDefault="00536057" w:rsidP="005449BB">
      <w:pPr>
        <w:pStyle w:val="Listaszerbekezds"/>
        <w:numPr>
          <w:ilvl w:val="0"/>
          <w:numId w:val="40"/>
        </w:numPr>
        <w:spacing w:after="0" w:line="240" w:lineRule="auto"/>
        <w:rPr>
          <w:rFonts w:asciiTheme="majorHAnsi" w:hAnsiTheme="majorHAnsi"/>
          <w:sz w:val="24"/>
          <w:szCs w:val="24"/>
        </w:rPr>
      </w:pPr>
      <w:r w:rsidRPr="00AC4163">
        <w:rPr>
          <w:rFonts w:asciiTheme="majorHAnsi" w:hAnsiTheme="majorHAnsi"/>
          <w:sz w:val="24"/>
          <w:szCs w:val="24"/>
        </w:rPr>
        <w:t xml:space="preserve">Tájékoztatjuk, hogy </w:t>
      </w:r>
    </w:p>
    <w:p w:rsidR="00536057" w:rsidRPr="00AC4163" w:rsidRDefault="00536057" w:rsidP="00536057">
      <w:pPr>
        <w:spacing w:after="0"/>
        <w:rPr>
          <w:rFonts w:asciiTheme="majorHAnsi" w:eastAsiaTheme="minorEastAsia" w:hAnsiTheme="majorHAnsi"/>
          <w:szCs w:val="24"/>
          <w:lang w:eastAsia="hu-HU"/>
        </w:rPr>
      </w:pPr>
    </w:p>
    <w:p w:rsidR="00155C31" w:rsidRDefault="00155C31" w:rsidP="005449BB">
      <w:pPr>
        <w:pStyle w:val="Listaszerbekezds"/>
        <w:numPr>
          <w:ilvl w:val="0"/>
          <w:numId w:val="31"/>
        </w:numPr>
        <w:spacing w:after="0" w:line="240" w:lineRule="auto"/>
        <w:jc w:val="both"/>
        <w:rPr>
          <w:rFonts w:asciiTheme="majorHAnsi" w:hAnsiTheme="majorHAnsi"/>
          <w:sz w:val="24"/>
          <w:szCs w:val="24"/>
        </w:rPr>
      </w:pPr>
      <w:r w:rsidRPr="005B0D85">
        <w:rPr>
          <w:rFonts w:asciiTheme="majorHAnsi" w:hAnsiTheme="majorHAnsi"/>
          <w:sz w:val="24"/>
          <w:szCs w:val="24"/>
        </w:rPr>
        <w:t>az adatkezelés</w:t>
      </w:r>
      <w:r>
        <w:rPr>
          <w:rFonts w:asciiTheme="majorHAnsi" w:hAnsiTheme="majorHAnsi"/>
          <w:b/>
          <w:sz w:val="24"/>
          <w:szCs w:val="24"/>
          <w:u w:val="single"/>
        </w:rPr>
        <w:t xml:space="preserve"> az adatkezelő jogos érdekén alapul. </w:t>
      </w:r>
    </w:p>
    <w:p w:rsidR="00155C31" w:rsidRPr="00460BB9" w:rsidRDefault="00155C31" w:rsidP="005449BB">
      <w:pPr>
        <w:pStyle w:val="Listaszerbekezds"/>
        <w:numPr>
          <w:ilvl w:val="0"/>
          <w:numId w:val="31"/>
        </w:numPr>
        <w:spacing w:after="0" w:line="240" w:lineRule="auto"/>
        <w:jc w:val="both"/>
        <w:rPr>
          <w:rFonts w:asciiTheme="majorHAnsi" w:eastAsia="Times New Roman" w:hAnsiTheme="majorHAnsi" w:cstheme="minorHAnsi"/>
          <w:sz w:val="24"/>
          <w:szCs w:val="24"/>
        </w:rPr>
      </w:pPr>
      <w:r w:rsidRPr="00460BB9">
        <w:rPr>
          <w:rFonts w:asciiTheme="majorHAnsi" w:eastAsia="Times New Roman" w:hAnsiTheme="majorHAnsi" w:cstheme="minorHAnsi"/>
          <w:sz w:val="24"/>
          <w:szCs w:val="24"/>
        </w:rPr>
        <w:t xml:space="preserve">Ön </w:t>
      </w:r>
      <w:r>
        <w:rPr>
          <w:rFonts w:asciiTheme="majorHAnsi" w:eastAsia="Times New Roman" w:hAnsiTheme="majorHAnsi" w:cstheme="minorHAnsi"/>
          <w:sz w:val="24"/>
          <w:szCs w:val="24"/>
        </w:rPr>
        <w:t xml:space="preserve">tiltakozhat a személyes adatainak kezelése ellen. </w:t>
      </w:r>
    </w:p>
    <w:p w:rsidR="00155C31" w:rsidRDefault="00155C31" w:rsidP="005449BB">
      <w:pPr>
        <w:pStyle w:val="Listaszerbekezds"/>
        <w:numPr>
          <w:ilvl w:val="0"/>
          <w:numId w:val="31"/>
        </w:numPr>
        <w:spacing w:after="0" w:line="240" w:lineRule="auto"/>
        <w:jc w:val="both"/>
        <w:rPr>
          <w:rFonts w:asciiTheme="majorHAnsi" w:hAnsiTheme="majorHAnsi"/>
          <w:sz w:val="24"/>
          <w:szCs w:val="24"/>
        </w:rPr>
      </w:pPr>
      <w:r>
        <w:rPr>
          <w:rFonts w:asciiTheme="majorHAnsi" w:hAnsiTheme="majorHAnsi"/>
          <w:sz w:val="24"/>
          <w:szCs w:val="24"/>
        </w:rPr>
        <w:t xml:space="preserve">az adatkezelő érdekmérlegelési tesztet végzett a jelen pontban szabályozott adatkezelés tekintetében, melynek eredményeként megállapításra került, hogy az adatkezelő jogos érdekével szemben </w:t>
      </w:r>
      <w:r w:rsidRPr="00525249">
        <w:rPr>
          <w:rFonts w:asciiTheme="majorHAnsi" w:hAnsiTheme="majorHAnsi"/>
          <w:sz w:val="24"/>
          <w:szCs w:val="24"/>
          <w:u w:val="single"/>
        </w:rPr>
        <w:t>nem élveznek elsőbbséget</w:t>
      </w:r>
      <w:r>
        <w:rPr>
          <w:rFonts w:asciiTheme="majorHAnsi" w:hAnsiTheme="majorHAnsi"/>
          <w:sz w:val="24"/>
          <w:szCs w:val="24"/>
        </w:rPr>
        <w:t xml:space="preserve"> </w:t>
      </w:r>
      <w:r w:rsidRPr="00525249">
        <w:rPr>
          <w:rFonts w:asciiTheme="majorHAnsi" w:hAnsiTheme="majorHAnsi"/>
          <w:sz w:val="24"/>
          <w:szCs w:val="24"/>
        </w:rPr>
        <w:t>az érintett olyan érdekei vagy alapvető jogai és szabadságai, amelyek személyes adatok védel</w:t>
      </w:r>
      <w:r>
        <w:rPr>
          <w:rFonts w:asciiTheme="majorHAnsi" w:hAnsiTheme="majorHAnsi"/>
          <w:sz w:val="24"/>
          <w:szCs w:val="24"/>
        </w:rPr>
        <w:t>mét tennék szükségessé.</w:t>
      </w:r>
    </w:p>
    <w:p w:rsidR="00536057" w:rsidRDefault="00536057" w:rsidP="00536057">
      <w:pPr>
        <w:rPr>
          <w:rFonts w:asciiTheme="majorHAnsi" w:hAnsiTheme="majorHAnsi" w:cs="Arial"/>
          <w:sz w:val="24"/>
          <w:szCs w:val="24"/>
        </w:rPr>
      </w:pPr>
      <w:r>
        <w:rPr>
          <w:rFonts w:asciiTheme="majorHAnsi" w:hAnsiTheme="majorHAnsi" w:cs="Arial"/>
          <w:sz w:val="24"/>
          <w:szCs w:val="24"/>
        </w:rPr>
        <w:br w:type="page"/>
      </w:r>
    </w:p>
    <w:p w:rsidR="009E68A4" w:rsidRPr="002F037F" w:rsidRDefault="009E68A4" w:rsidP="00AF2C81">
      <w:pPr>
        <w:pStyle w:val="Listaszerbekezds"/>
        <w:numPr>
          <w:ilvl w:val="1"/>
          <w:numId w:val="28"/>
        </w:numPr>
        <w:spacing w:after="0" w:line="240" w:lineRule="auto"/>
        <w:outlineLvl w:val="1"/>
        <w:rPr>
          <w:rStyle w:val="Ershivatkozs"/>
          <w:rFonts w:asciiTheme="majorHAnsi" w:hAnsiTheme="majorHAnsi"/>
          <w:sz w:val="24"/>
          <w:szCs w:val="24"/>
        </w:rPr>
      </w:pPr>
      <w:bookmarkStart w:id="25" w:name="_Toc43408024"/>
      <w:r>
        <w:rPr>
          <w:rStyle w:val="Ershivatkozs"/>
          <w:rFonts w:asciiTheme="majorHAnsi" w:hAnsiTheme="majorHAnsi"/>
          <w:sz w:val="24"/>
          <w:szCs w:val="24"/>
        </w:rPr>
        <w:t>Horgászverseny</w:t>
      </w:r>
      <w:bookmarkEnd w:id="25"/>
      <w:r>
        <w:rPr>
          <w:rStyle w:val="Ershivatkozs"/>
          <w:rFonts w:asciiTheme="majorHAnsi" w:hAnsiTheme="majorHAnsi"/>
          <w:sz w:val="24"/>
          <w:szCs w:val="24"/>
        </w:rPr>
        <w:t xml:space="preserve"> </w:t>
      </w:r>
    </w:p>
    <w:p w:rsidR="009E68A4" w:rsidRDefault="009E68A4" w:rsidP="009E68A4">
      <w:pPr>
        <w:spacing w:after="0"/>
        <w:jc w:val="both"/>
        <w:rPr>
          <w:rFonts w:asciiTheme="majorHAnsi" w:eastAsia="Times New Roman" w:hAnsiTheme="majorHAnsi" w:cstheme="minorHAnsi"/>
          <w:b/>
          <w:szCs w:val="24"/>
        </w:rPr>
      </w:pPr>
    </w:p>
    <w:p w:rsidR="009E68A4" w:rsidRPr="00536057" w:rsidRDefault="009E68A4" w:rsidP="009E68A4">
      <w:pPr>
        <w:spacing w:after="0"/>
        <w:jc w:val="both"/>
        <w:rPr>
          <w:rFonts w:asciiTheme="majorHAnsi" w:eastAsia="Times New Roman" w:hAnsiTheme="majorHAnsi" w:cstheme="minorHAnsi"/>
          <w:szCs w:val="24"/>
        </w:rPr>
      </w:pPr>
      <w:r w:rsidRPr="00536057">
        <w:rPr>
          <w:rFonts w:asciiTheme="majorHAnsi" w:eastAsia="Times New Roman" w:hAnsiTheme="majorHAnsi" w:cstheme="minorHAnsi"/>
          <w:szCs w:val="24"/>
        </w:rPr>
        <w:t xml:space="preserve">A Társaság </w:t>
      </w:r>
      <w:r>
        <w:rPr>
          <w:rFonts w:asciiTheme="majorHAnsi" w:eastAsia="Times New Roman" w:hAnsiTheme="majorHAnsi" w:cstheme="minorHAnsi"/>
          <w:szCs w:val="24"/>
        </w:rPr>
        <w:t>által szervezett horgászversenyekre vonatkozó adatkezelés.</w:t>
      </w:r>
    </w:p>
    <w:p w:rsidR="009E68A4" w:rsidRPr="00AC4163" w:rsidRDefault="009E68A4" w:rsidP="009E68A4">
      <w:pPr>
        <w:spacing w:after="0"/>
        <w:jc w:val="both"/>
        <w:rPr>
          <w:rFonts w:asciiTheme="majorHAnsi" w:eastAsia="Times New Roman" w:hAnsiTheme="majorHAnsi" w:cstheme="minorHAnsi"/>
          <w:b/>
          <w:szCs w:val="24"/>
        </w:rPr>
      </w:pPr>
    </w:p>
    <w:p w:rsidR="009E68A4" w:rsidRPr="00AC4163" w:rsidRDefault="009E68A4" w:rsidP="009E68A4">
      <w:pPr>
        <w:pStyle w:val="Listaszerbekezds"/>
        <w:numPr>
          <w:ilvl w:val="0"/>
          <w:numId w:val="41"/>
        </w:numPr>
        <w:spacing w:after="0" w:line="240" w:lineRule="auto"/>
        <w:jc w:val="both"/>
        <w:rPr>
          <w:rFonts w:asciiTheme="majorHAnsi" w:eastAsia="Times New Roman" w:hAnsiTheme="majorHAnsi" w:cstheme="minorHAnsi"/>
          <w:sz w:val="24"/>
          <w:szCs w:val="24"/>
        </w:rPr>
      </w:pPr>
      <w:r w:rsidRPr="00AC4163">
        <w:rPr>
          <w:rFonts w:asciiTheme="majorHAnsi" w:hAnsiTheme="majorHAnsi"/>
          <w:sz w:val="24"/>
          <w:szCs w:val="24"/>
        </w:rPr>
        <w:t>Az adatgyűjtés ténye</w:t>
      </w:r>
      <w:r w:rsidRPr="00AC4163">
        <w:rPr>
          <w:rFonts w:asciiTheme="majorHAnsi" w:eastAsia="Times New Roman" w:hAnsiTheme="majorHAnsi" w:cstheme="minorHAnsi"/>
          <w:sz w:val="24"/>
          <w:szCs w:val="24"/>
        </w:rPr>
        <w:t xml:space="preserve">, a kezelt adatok köre és az adatkezelés célja: </w:t>
      </w:r>
    </w:p>
    <w:p w:rsidR="009E68A4" w:rsidRPr="00AC4163" w:rsidRDefault="009E68A4" w:rsidP="009E68A4">
      <w:pPr>
        <w:pStyle w:val="Listaszerbekezds"/>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47"/>
        <w:gridCol w:w="3311"/>
        <w:gridCol w:w="2594"/>
      </w:tblGrid>
      <w:tr w:rsidR="009E68A4" w:rsidRPr="00AC4163" w:rsidTr="009E6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rsidR="009E68A4" w:rsidRPr="00AC4163" w:rsidRDefault="009E68A4" w:rsidP="009E68A4">
            <w:pPr>
              <w:pStyle w:val="Listaszerbekezds"/>
              <w:ind w:left="0"/>
              <w:jc w:val="both"/>
              <w:rPr>
                <w:rFonts w:eastAsia="Times New Roman" w:cstheme="minorHAnsi"/>
                <w:sz w:val="24"/>
                <w:szCs w:val="24"/>
              </w:rPr>
            </w:pPr>
            <w:r w:rsidRPr="00AC4163">
              <w:rPr>
                <w:rFonts w:eastAsia="Times New Roman" w:cstheme="minorHAnsi"/>
                <w:sz w:val="24"/>
                <w:szCs w:val="24"/>
              </w:rPr>
              <w:t>Személyes adat</w:t>
            </w:r>
          </w:p>
        </w:tc>
        <w:tc>
          <w:tcPr>
            <w:tcW w:w="3392" w:type="dxa"/>
          </w:tcPr>
          <w:p w:rsidR="009E68A4" w:rsidRPr="00AC4163" w:rsidRDefault="009E68A4" w:rsidP="009E68A4">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AC4163">
              <w:rPr>
                <w:rFonts w:eastAsia="Times New Roman" w:cstheme="minorHAnsi"/>
                <w:sz w:val="24"/>
                <w:szCs w:val="24"/>
              </w:rPr>
              <w:t>Az adatkezelés célja</w:t>
            </w:r>
          </w:p>
        </w:tc>
        <w:tc>
          <w:tcPr>
            <w:tcW w:w="2663" w:type="dxa"/>
          </w:tcPr>
          <w:p w:rsidR="009E68A4" w:rsidRPr="00476C78" w:rsidRDefault="009E68A4" w:rsidP="009E68A4">
            <w:pPr>
              <w:pStyle w:val="Listaszerbekezds"/>
              <w:ind w:left="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476C78">
              <w:rPr>
                <w:rFonts w:eastAsia="Times New Roman" w:cstheme="minorHAnsi"/>
                <w:b w:val="0"/>
                <w:bCs w:val="0"/>
                <w:sz w:val="24"/>
                <w:szCs w:val="24"/>
              </w:rPr>
              <w:t>Jogalap</w:t>
            </w:r>
          </w:p>
        </w:tc>
      </w:tr>
      <w:tr w:rsidR="009E68A4" w:rsidRPr="00AC4163" w:rsidTr="009E6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tcPr>
          <w:p w:rsidR="009E68A4" w:rsidRPr="00AC4163" w:rsidRDefault="009E68A4" w:rsidP="009E68A4">
            <w:pPr>
              <w:pStyle w:val="Listaszerbekezds"/>
              <w:ind w:left="0"/>
              <w:jc w:val="center"/>
              <w:rPr>
                <w:rFonts w:eastAsia="Times New Roman" w:cstheme="minorHAnsi"/>
                <w:b w:val="0"/>
                <w:sz w:val="24"/>
                <w:szCs w:val="24"/>
              </w:rPr>
            </w:pPr>
            <w:r>
              <w:rPr>
                <w:rFonts w:eastAsia="Times New Roman" w:cstheme="minorHAnsi"/>
                <w:b w:val="0"/>
                <w:sz w:val="24"/>
                <w:szCs w:val="24"/>
              </w:rPr>
              <w:t>név</w:t>
            </w:r>
          </w:p>
        </w:tc>
        <w:tc>
          <w:tcPr>
            <w:tcW w:w="3392" w:type="dxa"/>
            <w:vAlign w:val="center"/>
          </w:tcPr>
          <w:p w:rsidR="009E68A4" w:rsidRPr="00AC4163" w:rsidRDefault="009E68A4" w:rsidP="009E68A4">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verseny lebonyolítása, szervezése</w:t>
            </w:r>
          </w:p>
        </w:tc>
        <w:tc>
          <w:tcPr>
            <w:tcW w:w="2663" w:type="dxa"/>
          </w:tcPr>
          <w:p w:rsidR="009E68A4" w:rsidRPr="00476C78" w:rsidRDefault="009E68A4" w:rsidP="009E68A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GDPR 6. cikk (1) bekezdés a) pontja</w:t>
            </w:r>
          </w:p>
        </w:tc>
      </w:tr>
      <w:tr w:rsidR="009E68A4" w:rsidRPr="00AC4163" w:rsidTr="009E68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tcPr>
          <w:p w:rsidR="009E68A4" w:rsidRPr="00AC4163" w:rsidRDefault="009E68A4" w:rsidP="009E68A4">
            <w:pPr>
              <w:pStyle w:val="Listaszerbekezds"/>
              <w:ind w:left="0"/>
              <w:jc w:val="center"/>
              <w:rPr>
                <w:rFonts w:eastAsia="Times New Roman" w:cstheme="minorHAnsi"/>
                <w:b w:val="0"/>
                <w:sz w:val="24"/>
                <w:szCs w:val="24"/>
              </w:rPr>
            </w:pPr>
          </w:p>
        </w:tc>
        <w:tc>
          <w:tcPr>
            <w:tcW w:w="3392" w:type="dxa"/>
            <w:vAlign w:val="center"/>
          </w:tcPr>
          <w:p w:rsidR="009E68A4" w:rsidRPr="00AC4163" w:rsidRDefault="009E68A4" w:rsidP="009E68A4">
            <w:pPr>
              <w:pStyle w:val="Listaszerbekezds"/>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c>
          <w:tcPr>
            <w:tcW w:w="2663" w:type="dxa"/>
          </w:tcPr>
          <w:p w:rsidR="009E68A4" w:rsidRPr="002F037F" w:rsidRDefault="009E68A4" w:rsidP="009E68A4">
            <w:pPr>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9E68A4" w:rsidRPr="00AC4163" w:rsidTr="009E6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tcPr>
          <w:p w:rsidR="009E68A4" w:rsidRPr="00AC4163" w:rsidRDefault="009E68A4" w:rsidP="009E68A4">
            <w:pPr>
              <w:pStyle w:val="Listaszerbekezds"/>
              <w:ind w:left="0"/>
              <w:jc w:val="center"/>
              <w:rPr>
                <w:rFonts w:eastAsia="Times New Roman" w:cstheme="minorHAnsi"/>
                <w:b w:val="0"/>
                <w:sz w:val="24"/>
                <w:szCs w:val="24"/>
              </w:rPr>
            </w:pPr>
          </w:p>
        </w:tc>
        <w:tc>
          <w:tcPr>
            <w:tcW w:w="3392" w:type="dxa"/>
            <w:vAlign w:val="center"/>
          </w:tcPr>
          <w:p w:rsidR="009E68A4" w:rsidRPr="00AC4163" w:rsidRDefault="009E68A4" w:rsidP="009E68A4">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c>
          <w:tcPr>
            <w:tcW w:w="2663" w:type="dxa"/>
          </w:tcPr>
          <w:p w:rsidR="009E68A4" w:rsidRPr="00476C78" w:rsidRDefault="009E68A4" w:rsidP="009E68A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rsidR="009E68A4" w:rsidRPr="00AC4163" w:rsidRDefault="009E68A4" w:rsidP="009E68A4">
      <w:pPr>
        <w:spacing w:after="0"/>
        <w:jc w:val="both"/>
        <w:rPr>
          <w:rFonts w:asciiTheme="majorHAnsi" w:eastAsia="Times New Roman" w:hAnsiTheme="majorHAnsi" w:cstheme="minorHAnsi"/>
          <w:szCs w:val="24"/>
        </w:rPr>
      </w:pPr>
    </w:p>
    <w:p w:rsidR="009E68A4" w:rsidRPr="00AC4163" w:rsidRDefault="009E68A4" w:rsidP="009E68A4">
      <w:pPr>
        <w:pStyle w:val="Listaszerbekezds"/>
        <w:numPr>
          <w:ilvl w:val="0"/>
          <w:numId w:val="41"/>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i/>
          <w:sz w:val="24"/>
          <w:szCs w:val="24"/>
        </w:rPr>
        <w:t>Az érintettek köre</w:t>
      </w:r>
      <w:r w:rsidRPr="00AC4163">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A horgászversenyen induló valamennyi érintett.</w:t>
      </w:r>
    </w:p>
    <w:p w:rsidR="009E68A4" w:rsidRPr="00AC4163" w:rsidRDefault="009E68A4" w:rsidP="009E68A4">
      <w:pPr>
        <w:spacing w:after="0"/>
        <w:jc w:val="both"/>
        <w:rPr>
          <w:rFonts w:asciiTheme="majorHAnsi" w:eastAsia="Times New Roman" w:hAnsiTheme="majorHAnsi" w:cstheme="minorHAnsi"/>
          <w:szCs w:val="24"/>
        </w:rPr>
      </w:pPr>
    </w:p>
    <w:p w:rsidR="009E68A4" w:rsidRPr="00AC4163" w:rsidRDefault="009E68A4" w:rsidP="009E68A4">
      <w:pPr>
        <w:pStyle w:val="Listaszerbekezds"/>
        <w:numPr>
          <w:ilvl w:val="0"/>
          <w:numId w:val="41"/>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i/>
          <w:sz w:val="24"/>
          <w:szCs w:val="24"/>
        </w:rPr>
        <w:t>Az adatkezelés időtartama, az adatok törlésének határideje</w:t>
      </w:r>
      <w:r w:rsidRPr="00AC4163">
        <w:rPr>
          <w:rFonts w:asciiTheme="majorHAnsi" w:eastAsia="Times New Roman" w:hAnsiTheme="majorHAnsi" w:cstheme="minorHAnsi"/>
          <w:sz w:val="24"/>
          <w:szCs w:val="24"/>
        </w:rPr>
        <w:t>:</w:t>
      </w:r>
      <w:r w:rsidRPr="00AC4163">
        <w:rPr>
          <w:rFonts w:asciiTheme="majorHAnsi" w:hAnsiTheme="majorHAnsi" w:cstheme="minorHAnsi"/>
          <w:sz w:val="24"/>
          <w:szCs w:val="24"/>
        </w:rPr>
        <w:t xml:space="preserve"> </w:t>
      </w:r>
      <w:r>
        <w:rPr>
          <w:rFonts w:asciiTheme="majorHAnsi" w:hAnsiTheme="majorHAnsi" w:cstheme="minorHAnsi"/>
          <w:sz w:val="24"/>
          <w:szCs w:val="24"/>
        </w:rPr>
        <w:t xml:space="preserve">A hozzájárulás visszavonásáig tart az adatkezelés. </w:t>
      </w:r>
    </w:p>
    <w:p w:rsidR="009E68A4" w:rsidRPr="00AC4163" w:rsidRDefault="009E68A4" w:rsidP="009E68A4">
      <w:pPr>
        <w:pStyle w:val="Listaszerbekezds"/>
        <w:rPr>
          <w:rFonts w:asciiTheme="majorHAnsi" w:hAnsiTheme="majorHAnsi" w:cstheme="minorHAnsi"/>
          <w:sz w:val="24"/>
          <w:szCs w:val="24"/>
        </w:rPr>
      </w:pPr>
    </w:p>
    <w:p w:rsidR="009E68A4" w:rsidRPr="00AC4163" w:rsidRDefault="009E68A4" w:rsidP="009E68A4">
      <w:pPr>
        <w:pStyle w:val="Listaszerbekezds"/>
        <w:numPr>
          <w:ilvl w:val="0"/>
          <w:numId w:val="41"/>
        </w:numPr>
        <w:spacing w:after="0" w:line="240" w:lineRule="auto"/>
        <w:jc w:val="both"/>
        <w:rPr>
          <w:rFonts w:asciiTheme="majorHAnsi" w:eastAsia="Times New Roman" w:hAnsiTheme="majorHAnsi" w:cstheme="minorHAnsi"/>
          <w:sz w:val="24"/>
          <w:szCs w:val="24"/>
        </w:rPr>
      </w:pPr>
      <w:r w:rsidRPr="00AC4163">
        <w:rPr>
          <w:rFonts w:asciiTheme="majorHAnsi" w:hAnsiTheme="majorHAnsi"/>
          <w:b/>
          <w:sz w:val="24"/>
          <w:szCs w:val="24"/>
        </w:rPr>
        <w:t>Az adatok megismerésére jogosult lehetséges adatkezelők személye, a személyes adatok címzettjei</w:t>
      </w:r>
      <w:r w:rsidRPr="00AC4163">
        <w:rPr>
          <w:rFonts w:asciiTheme="majorHAnsi" w:hAnsiTheme="majorHAnsi"/>
          <w:sz w:val="24"/>
          <w:szCs w:val="24"/>
        </w:rPr>
        <w:t xml:space="preserve">: </w:t>
      </w:r>
      <w:r w:rsidRPr="00AC4163">
        <w:rPr>
          <w:rFonts w:asciiTheme="majorHAnsi" w:hAnsiTheme="majorHAnsi" w:cstheme="minorHAnsi"/>
          <w:sz w:val="24"/>
          <w:szCs w:val="24"/>
        </w:rPr>
        <w:t>A személyes adatokat az adatkezelő erre feljogosított munkatársai kezelhetik, a fenti alapelvek tiszteletben tartásával.</w:t>
      </w:r>
    </w:p>
    <w:p w:rsidR="009E68A4" w:rsidRPr="00AC4163" w:rsidRDefault="009E68A4" w:rsidP="009E68A4">
      <w:pPr>
        <w:pStyle w:val="Listaszerbekezds"/>
        <w:rPr>
          <w:rFonts w:asciiTheme="majorHAnsi" w:hAnsiTheme="majorHAnsi"/>
          <w:b/>
          <w:iCs/>
          <w:sz w:val="24"/>
          <w:szCs w:val="24"/>
        </w:rPr>
      </w:pPr>
    </w:p>
    <w:p w:rsidR="009E68A4" w:rsidRPr="00AC4163" w:rsidRDefault="009E68A4" w:rsidP="009E68A4">
      <w:pPr>
        <w:pStyle w:val="Listaszerbekezds"/>
        <w:numPr>
          <w:ilvl w:val="0"/>
          <w:numId w:val="41"/>
        </w:numPr>
        <w:spacing w:after="0" w:line="240" w:lineRule="auto"/>
        <w:jc w:val="both"/>
        <w:rPr>
          <w:rFonts w:asciiTheme="majorHAnsi" w:eastAsia="Times New Roman" w:hAnsiTheme="majorHAnsi" w:cstheme="minorHAnsi"/>
          <w:sz w:val="24"/>
          <w:szCs w:val="24"/>
        </w:rPr>
      </w:pPr>
      <w:r w:rsidRPr="00AC4163">
        <w:rPr>
          <w:rFonts w:asciiTheme="majorHAnsi" w:hAnsiTheme="majorHAnsi"/>
          <w:b/>
          <w:iCs/>
          <w:sz w:val="24"/>
          <w:szCs w:val="24"/>
        </w:rPr>
        <w:t>A</w:t>
      </w:r>
      <w:r w:rsidRPr="00AC4163">
        <w:rPr>
          <w:rFonts w:asciiTheme="majorHAnsi" w:hAnsiTheme="majorHAnsi"/>
          <w:b/>
          <w:sz w:val="24"/>
          <w:szCs w:val="24"/>
        </w:rPr>
        <w:t>z érintettek adatkezeléssel kapcsolatos jogainak ismertetése</w:t>
      </w:r>
      <w:r w:rsidRPr="00AC4163">
        <w:rPr>
          <w:rFonts w:asciiTheme="majorHAnsi" w:hAnsiTheme="majorHAnsi"/>
          <w:sz w:val="24"/>
          <w:szCs w:val="24"/>
        </w:rPr>
        <w:t xml:space="preserve">: </w:t>
      </w:r>
    </w:p>
    <w:p w:rsidR="009E68A4" w:rsidRPr="00AC4163" w:rsidRDefault="009E68A4" w:rsidP="009E68A4">
      <w:pPr>
        <w:spacing w:after="0"/>
        <w:jc w:val="both"/>
        <w:rPr>
          <w:rFonts w:asciiTheme="majorHAnsi" w:eastAsiaTheme="minorEastAsia" w:hAnsiTheme="majorHAnsi"/>
          <w:szCs w:val="24"/>
          <w:lang w:eastAsia="hu-HU"/>
        </w:rPr>
      </w:pPr>
    </w:p>
    <w:p w:rsidR="009E68A4" w:rsidRDefault="009E68A4" w:rsidP="009E68A4">
      <w:pPr>
        <w:pStyle w:val="Listaszerbekezds"/>
        <w:numPr>
          <w:ilvl w:val="0"/>
          <w:numId w:val="26"/>
        </w:numPr>
        <w:spacing w:after="0" w:line="240" w:lineRule="auto"/>
        <w:ind w:left="720"/>
        <w:jc w:val="both"/>
        <w:rPr>
          <w:rFonts w:asciiTheme="majorHAnsi" w:hAnsiTheme="majorHAnsi"/>
          <w:sz w:val="24"/>
          <w:szCs w:val="24"/>
        </w:rPr>
      </w:pPr>
      <w:r w:rsidRPr="00AC4163">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9E68A4" w:rsidRPr="00AC4163" w:rsidRDefault="009E68A4" w:rsidP="009E68A4">
      <w:pPr>
        <w:pStyle w:val="Listaszerbekezds"/>
        <w:numPr>
          <w:ilvl w:val="0"/>
          <w:numId w:val="26"/>
        </w:numPr>
        <w:spacing w:after="0" w:line="240" w:lineRule="auto"/>
        <w:ind w:left="720"/>
        <w:rPr>
          <w:rFonts w:asciiTheme="majorHAnsi" w:hAnsiTheme="majorHAnsi"/>
          <w:sz w:val="24"/>
          <w:szCs w:val="24"/>
        </w:rPr>
      </w:pPr>
      <w:r w:rsidRPr="00AC4163">
        <w:rPr>
          <w:rFonts w:asciiTheme="majorHAnsi" w:hAnsiTheme="majorHAnsi"/>
          <w:sz w:val="24"/>
          <w:szCs w:val="24"/>
        </w:rPr>
        <w:t>az érintettnek joga van az adathordozhatósághoz, továbbá a hozzájárulás bármely időpontban történő visszavonásához.</w:t>
      </w:r>
    </w:p>
    <w:p w:rsidR="009E68A4" w:rsidRPr="00AC4163" w:rsidRDefault="009E68A4" w:rsidP="009E68A4">
      <w:pPr>
        <w:pStyle w:val="NormlWeb"/>
        <w:spacing w:before="0" w:beforeAutospacing="0" w:after="0"/>
        <w:ind w:left="360" w:right="136"/>
        <w:jc w:val="both"/>
        <w:rPr>
          <w:rFonts w:asciiTheme="majorHAnsi" w:hAnsiTheme="majorHAnsi"/>
        </w:rPr>
      </w:pPr>
    </w:p>
    <w:p w:rsidR="009E68A4" w:rsidRPr="00AC4163" w:rsidRDefault="009E68A4" w:rsidP="009E68A4">
      <w:pPr>
        <w:pStyle w:val="Listaszerbekezds"/>
        <w:numPr>
          <w:ilvl w:val="0"/>
          <w:numId w:val="41"/>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b/>
          <w:sz w:val="24"/>
          <w:szCs w:val="24"/>
        </w:rPr>
        <w:t xml:space="preserve">A személyes adatokhoz </w:t>
      </w:r>
      <w:r w:rsidRPr="00AC4163">
        <w:rPr>
          <w:rFonts w:asciiTheme="majorHAnsi" w:hAnsiTheme="majorHAnsi"/>
          <w:b/>
          <w:sz w:val="24"/>
          <w:szCs w:val="24"/>
        </w:rPr>
        <w:t>való hozzáférést</w:t>
      </w:r>
      <w:r w:rsidRPr="00AC4163">
        <w:rPr>
          <w:rFonts w:asciiTheme="majorHAnsi" w:eastAsia="Times New Roman" w:hAnsiTheme="majorHAnsi" w:cstheme="minorHAnsi"/>
          <w:b/>
          <w:sz w:val="24"/>
          <w:szCs w:val="24"/>
        </w:rPr>
        <w:t>, azok törlését, módosítását, vagy kezelésének korlátozását, az adatok hordozhatóságát az alábbi módokon tudja érintett kezdeményezni</w:t>
      </w:r>
      <w:r w:rsidRPr="00AC4163">
        <w:rPr>
          <w:rFonts w:asciiTheme="majorHAnsi" w:eastAsia="Times New Roman" w:hAnsiTheme="majorHAnsi" w:cstheme="minorHAnsi"/>
          <w:sz w:val="24"/>
          <w:szCs w:val="24"/>
        </w:rPr>
        <w:t>:</w:t>
      </w:r>
    </w:p>
    <w:p w:rsidR="009E68A4" w:rsidRPr="00AC4163" w:rsidRDefault="009E68A4" w:rsidP="009E68A4">
      <w:pPr>
        <w:pStyle w:val="Listaszerbekezds"/>
        <w:ind w:left="360"/>
        <w:jc w:val="both"/>
        <w:rPr>
          <w:rFonts w:asciiTheme="majorHAnsi" w:eastAsia="Times New Roman" w:hAnsiTheme="majorHAnsi" w:cstheme="minorHAnsi"/>
          <w:sz w:val="24"/>
          <w:szCs w:val="24"/>
        </w:rPr>
      </w:pPr>
    </w:p>
    <w:p w:rsidR="009E68A4" w:rsidRPr="00AC4163" w:rsidRDefault="009E68A4" w:rsidP="009E68A4">
      <w:pPr>
        <w:pStyle w:val="Listaszerbekezds"/>
        <w:numPr>
          <w:ilvl w:val="0"/>
          <w:numId w:val="30"/>
        </w:numPr>
        <w:spacing w:after="0" w:line="240" w:lineRule="auto"/>
        <w:rPr>
          <w:rFonts w:asciiTheme="majorHAnsi" w:eastAsia="Times New Roman" w:hAnsiTheme="majorHAnsi" w:cstheme="minorHAnsi"/>
          <w:sz w:val="24"/>
          <w:szCs w:val="24"/>
        </w:rPr>
      </w:pPr>
      <w:r w:rsidRPr="00AC4163">
        <w:rPr>
          <w:rFonts w:asciiTheme="majorHAnsi" w:eastAsia="Times New Roman" w:hAnsiTheme="majorHAnsi" w:cstheme="minorHAnsi"/>
          <w:sz w:val="24"/>
          <w:szCs w:val="24"/>
        </w:rPr>
        <w:t xml:space="preserve">postai úton a </w:t>
      </w:r>
      <w:r w:rsidRPr="00AC4163">
        <w:rPr>
          <w:rFonts w:asciiTheme="majorHAnsi" w:eastAsia="Times New Roman" w:hAnsiTheme="majorHAnsi" w:cstheme="minorHAnsi"/>
          <w:sz w:val="24"/>
          <w:szCs w:val="24"/>
        </w:rPr>
        <w:tab/>
      </w:r>
      <w:r w:rsidRPr="00AC4163">
        <w:rPr>
          <w:rFonts w:asciiTheme="majorHAnsi" w:eastAsia="Times New Roman" w:hAnsiTheme="majorHAnsi" w:cstheme="minorHAnsi"/>
          <w:sz w:val="24"/>
          <w:szCs w:val="24"/>
        </w:rPr>
        <w:tab/>
      </w:r>
      <w:r w:rsidRPr="00476C78">
        <w:rPr>
          <w:rFonts w:ascii="Cambria" w:eastAsia="Calibri" w:hAnsi="Cambria" w:cs="Times New Roman"/>
          <w:b/>
          <w:sz w:val="24"/>
          <w:szCs w:val="24"/>
        </w:rPr>
        <w:t>8174 Balatonkenese, Csónakos utca 6.</w:t>
      </w:r>
      <w:r w:rsidRPr="00AC4163">
        <w:rPr>
          <w:rFonts w:asciiTheme="majorHAnsi" w:eastAsia="Times New Roman" w:hAnsiTheme="majorHAnsi" w:cstheme="minorHAnsi"/>
          <w:sz w:val="24"/>
          <w:szCs w:val="24"/>
        </w:rPr>
        <w:t xml:space="preserve"> címen,</w:t>
      </w:r>
    </w:p>
    <w:p w:rsidR="009E68A4" w:rsidRPr="00AC4163" w:rsidRDefault="009E68A4" w:rsidP="009E68A4">
      <w:pPr>
        <w:pStyle w:val="Listaszerbekezds"/>
        <w:numPr>
          <w:ilvl w:val="0"/>
          <w:numId w:val="30"/>
        </w:numPr>
        <w:spacing w:after="0" w:line="240" w:lineRule="auto"/>
        <w:rPr>
          <w:rFonts w:asciiTheme="majorHAnsi" w:hAnsiTheme="majorHAnsi" w:cstheme="minorHAnsi"/>
          <w:sz w:val="24"/>
          <w:szCs w:val="24"/>
        </w:rPr>
      </w:pPr>
      <w:r w:rsidRPr="00AC4163">
        <w:rPr>
          <w:rFonts w:asciiTheme="majorHAnsi" w:eastAsia="Times New Roman" w:hAnsiTheme="majorHAnsi" w:cstheme="minorHAnsi"/>
          <w:sz w:val="24"/>
          <w:szCs w:val="24"/>
        </w:rPr>
        <w:t>e-mail útján a</w:t>
      </w:r>
      <w:r w:rsidRPr="00AC4163">
        <w:rPr>
          <w:rFonts w:asciiTheme="majorHAnsi" w:eastAsia="Times New Roman" w:hAnsiTheme="majorHAnsi" w:cstheme="minorHAnsi"/>
          <w:sz w:val="24"/>
          <w:szCs w:val="24"/>
        </w:rPr>
        <w:tab/>
      </w:r>
      <w:r w:rsidRPr="00AC4163">
        <w:rPr>
          <w:rFonts w:asciiTheme="majorHAnsi" w:eastAsia="Times New Roman" w:hAnsiTheme="majorHAnsi" w:cstheme="minorHAnsi"/>
          <w:sz w:val="24"/>
          <w:szCs w:val="24"/>
        </w:rPr>
        <w:tab/>
        <w:t xml:space="preserve"> </w:t>
      </w:r>
      <w:hyperlink r:id="rId17" w:history="1">
        <w:r w:rsidRPr="0015339F">
          <w:rPr>
            <w:rStyle w:val="Hiperhivatkozs"/>
            <w:rFonts w:ascii="Cambria" w:hAnsi="Cambria"/>
            <w:sz w:val="24"/>
            <w:szCs w:val="24"/>
          </w:rPr>
          <w:t>egyesulet@bkeneseihe.hu</w:t>
        </w:r>
      </w:hyperlink>
      <w:r>
        <w:rPr>
          <w:rFonts w:ascii="Cambria" w:hAnsi="Cambria"/>
          <w:sz w:val="24"/>
          <w:szCs w:val="24"/>
        </w:rPr>
        <w:t xml:space="preserve"> </w:t>
      </w:r>
      <w:hyperlink r:id="rId18" w:history="1"/>
      <w:r w:rsidRPr="00AC4163">
        <w:rPr>
          <w:rFonts w:asciiTheme="majorHAnsi" w:eastAsia="Times New Roman" w:hAnsiTheme="majorHAnsi" w:cstheme="minorHAnsi"/>
          <w:sz w:val="24"/>
          <w:szCs w:val="24"/>
        </w:rPr>
        <w:t>e-mail címen</w:t>
      </w:r>
      <w:r w:rsidRPr="00AC4163">
        <w:rPr>
          <w:rFonts w:asciiTheme="majorHAnsi" w:hAnsiTheme="majorHAnsi" w:cstheme="minorHAnsi"/>
          <w:sz w:val="24"/>
          <w:szCs w:val="24"/>
        </w:rPr>
        <w:t xml:space="preserve">, </w:t>
      </w:r>
    </w:p>
    <w:p w:rsidR="009E68A4" w:rsidRPr="00AC4163" w:rsidRDefault="009E68A4" w:rsidP="009E68A4">
      <w:pPr>
        <w:pStyle w:val="Listaszerbekezds"/>
        <w:numPr>
          <w:ilvl w:val="0"/>
          <w:numId w:val="30"/>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Pr>
          <w:rFonts w:asciiTheme="majorHAnsi" w:hAnsiTheme="majorHAnsi" w:cstheme="minorHAnsi"/>
          <w:sz w:val="24"/>
          <w:szCs w:val="24"/>
        </w:rPr>
        <w:tab/>
      </w:r>
      <w:r w:rsidRPr="00AC4163">
        <w:rPr>
          <w:rFonts w:asciiTheme="majorHAnsi" w:hAnsiTheme="majorHAnsi" w:cstheme="minorHAnsi"/>
          <w:sz w:val="24"/>
          <w:szCs w:val="24"/>
        </w:rPr>
        <w:tab/>
      </w:r>
      <w:r w:rsidRPr="00AC4163">
        <w:rPr>
          <w:rFonts w:asciiTheme="majorHAnsi" w:hAnsiTheme="majorHAnsi" w:cstheme="minorHAnsi"/>
          <w:sz w:val="24"/>
          <w:szCs w:val="24"/>
        </w:rPr>
        <w:tab/>
      </w:r>
      <w:r>
        <w:rPr>
          <w:rFonts w:ascii="Cambria" w:hAnsi="Cambria"/>
          <w:sz w:val="24"/>
          <w:szCs w:val="24"/>
        </w:rPr>
        <w:t>06-30-245-</w:t>
      </w:r>
      <w:r w:rsidRPr="00E55993">
        <w:rPr>
          <w:rFonts w:ascii="Cambria" w:hAnsi="Cambria"/>
          <w:sz w:val="24"/>
          <w:szCs w:val="24"/>
        </w:rPr>
        <w:t>0918</w:t>
      </w:r>
      <w:r>
        <w:rPr>
          <w:rFonts w:ascii="Cambria" w:hAnsi="Cambria"/>
          <w:sz w:val="24"/>
          <w:szCs w:val="24"/>
        </w:rPr>
        <w:t xml:space="preserve"> </w:t>
      </w:r>
      <w:r w:rsidRPr="00AC4163">
        <w:rPr>
          <w:rFonts w:asciiTheme="majorHAnsi" w:hAnsiTheme="majorHAnsi"/>
          <w:sz w:val="24"/>
          <w:szCs w:val="24"/>
        </w:rPr>
        <w:t>számon</w:t>
      </w:r>
      <w:r w:rsidRPr="00AC4163">
        <w:rPr>
          <w:rFonts w:asciiTheme="majorHAnsi" w:hAnsiTheme="majorHAnsi" w:cstheme="minorHAnsi"/>
          <w:sz w:val="24"/>
          <w:szCs w:val="24"/>
        </w:rPr>
        <w:t>.</w:t>
      </w:r>
    </w:p>
    <w:p w:rsidR="009E68A4" w:rsidRPr="00AC4163" w:rsidRDefault="009E68A4" w:rsidP="009E68A4">
      <w:pPr>
        <w:spacing w:after="0"/>
        <w:jc w:val="both"/>
        <w:rPr>
          <w:rFonts w:asciiTheme="majorHAnsi" w:eastAsia="Times New Roman" w:hAnsiTheme="majorHAnsi" w:cstheme="minorHAnsi"/>
          <w:szCs w:val="24"/>
        </w:rPr>
      </w:pPr>
    </w:p>
    <w:p w:rsidR="009E68A4" w:rsidRPr="00AC4163" w:rsidRDefault="009E68A4" w:rsidP="009E68A4">
      <w:pPr>
        <w:pStyle w:val="Listaszerbekezds"/>
        <w:numPr>
          <w:ilvl w:val="0"/>
          <w:numId w:val="41"/>
        </w:numPr>
        <w:spacing w:after="0" w:line="240" w:lineRule="auto"/>
        <w:jc w:val="both"/>
        <w:rPr>
          <w:rFonts w:asciiTheme="majorHAnsi" w:eastAsia="Times New Roman" w:hAnsiTheme="majorHAnsi" w:cstheme="minorHAnsi"/>
          <w:sz w:val="24"/>
          <w:szCs w:val="24"/>
        </w:rPr>
      </w:pPr>
      <w:r w:rsidRPr="00AC4163">
        <w:rPr>
          <w:rFonts w:asciiTheme="majorHAnsi" w:eastAsia="Times New Roman" w:hAnsiTheme="majorHAnsi" w:cstheme="minorHAnsi"/>
          <w:b/>
          <w:sz w:val="24"/>
          <w:szCs w:val="24"/>
        </w:rPr>
        <w:t>Az adatkezelés jogalapja</w:t>
      </w:r>
      <w:r w:rsidRPr="00AC4163">
        <w:rPr>
          <w:rFonts w:asciiTheme="majorHAnsi" w:eastAsia="Times New Roman" w:hAnsiTheme="majorHAnsi" w:cstheme="minorHAnsi"/>
          <w:sz w:val="24"/>
          <w:szCs w:val="24"/>
        </w:rPr>
        <w:t>: A GDPR 6. cikk (1) be</w:t>
      </w:r>
      <w:r>
        <w:rPr>
          <w:rFonts w:asciiTheme="majorHAnsi" w:eastAsia="Times New Roman" w:hAnsiTheme="majorHAnsi" w:cstheme="minorHAnsi"/>
          <w:sz w:val="24"/>
          <w:szCs w:val="24"/>
        </w:rPr>
        <w:t xml:space="preserve">kezdés a) </w:t>
      </w:r>
      <w:r w:rsidRPr="00AC4163">
        <w:rPr>
          <w:rFonts w:asciiTheme="majorHAnsi" w:eastAsia="Times New Roman" w:hAnsiTheme="majorHAnsi" w:cstheme="minorHAnsi"/>
          <w:sz w:val="24"/>
          <w:szCs w:val="24"/>
        </w:rPr>
        <w:t>pontja</w:t>
      </w:r>
      <w:r>
        <w:rPr>
          <w:rFonts w:asciiTheme="majorHAnsi" w:eastAsia="Times New Roman" w:hAnsiTheme="majorHAnsi" w:cstheme="minorHAnsi"/>
          <w:sz w:val="24"/>
          <w:szCs w:val="24"/>
        </w:rPr>
        <w:t>, azaz az érintett hozzájárulása. Az érintett a horgászversenyen való részvételi szándék elküldésével hozzájárul, hogy nevét az adatkezelő a jelen szabályzatban foglaltak alapján kezelje</w:t>
      </w:r>
      <w:r>
        <w:rPr>
          <w:sz w:val="24"/>
          <w:szCs w:val="24"/>
        </w:rPr>
        <w:t>.</w:t>
      </w:r>
    </w:p>
    <w:p w:rsidR="009E68A4" w:rsidRDefault="009E68A4" w:rsidP="009E68A4">
      <w:pPr>
        <w:pStyle w:val="Listaszerbekezds"/>
        <w:ind w:left="360"/>
        <w:jc w:val="both"/>
        <w:rPr>
          <w:rFonts w:asciiTheme="majorHAnsi" w:eastAsia="Times New Roman" w:hAnsiTheme="majorHAnsi" w:cstheme="minorHAnsi"/>
          <w:sz w:val="24"/>
          <w:szCs w:val="24"/>
        </w:rPr>
      </w:pPr>
    </w:p>
    <w:p w:rsidR="009E68A4" w:rsidRPr="00AC4163" w:rsidRDefault="009E68A4" w:rsidP="009E68A4">
      <w:pPr>
        <w:pStyle w:val="Listaszerbekezds"/>
        <w:numPr>
          <w:ilvl w:val="0"/>
          <w:numId w:val="41"/>
        </w:numPr>
        <w:spacing w:after="0" w:line="240" w:lineRule="auto"/>
        <w:rPr>
          <w:rFonts w:asciiTheme="majorHAnsi" w:hAnsiTheme="majorHAnsi"/>
          <w:sz w:val="24"/>
          <w:szCs w:val="24"/>
        </w:rPr>
      </w:pPr>
      <w:r w:rsidRPr="00AC4163">
        <w:rPr>
          <w:rFonts w:asciiTheme="majorHAnsi" w:hAnsiTheme="majorHAnsi"/>
          <w:sz w:val="24"/>
          <w:szCs w:val="24"/>
        </w:rPr>
        <w:t xml:space="preserve">Tájékoztatjuk, hogy </w:t>
      </w:r>
    </w:p>
    <w:p w:rsidR="009E68A4" w:rsidRPr="00AC4163" w:rsidRDefault="009E68A4" w:rsidP="009E68A4">
      <w:pPr>
        <w:spacing w:after="0"/>
        <w:rPr>
          <w:rFonts w:asciiTheme="majorHAnsi" w:eastAsiaTheme="minorEastAsia" w:hAnsiTheme="majorHAnsi"/>
          <w:szCs w:val="24"/>
          <w:lang w:eastAsia="hu-HU"/>
        </w:rPr>
      </w:pPr>
    </w:p>
    <w:p w:rsidR="009E68A4" w:rsidRPr="009E68A4" w:rsidRDefault="009E68A4" w:rsidP="009E68A4">
      <w:pPr>
        <w:pStyle w:val="Listaszerbekezds"/>
        <w:numPr>
          <w:ilvl w:val="0"/>
          <w:numId w:val="31"/>
        </w:numPr>
        <w:spacing w:after="0" w:line="240" w:lineRule="auto"/>
        <w:jc w:val="both"/>
        <w:rPr>
          <w:rFonts w:asciiTheme="majorHAnsi" w:hAnsiTheme="majorHAnsi"/>
          <w:sz w:val="24"/>
          <w:szCs w:val="24"/>
        </w:rPr>
      </w:pPr>
      <w:r w:rsidRPr="005B0D85">
        <w:rPr>
          <w:rFonts w:asciiTheme="majorHAnsi" w:hAnsiTheme="majorHAnsi"/>
          <w:sz w:val="24"/>
          <w:szCs w:val="24"/>
        </w:rPr>
        <w:t>az adatkezelés</w:t>
      </w:r>
      <w:r>
        <w:rPr>
          <w:rFonts w:asciiTheme="majorHAnsi" w:hAnsiTheme="majorHAnsi"/>
          <w:b/>
          <w:sz w:val="24"/>
          <w:szCs w:val="24"/>
          <w:u w:val="single"/>
        </w:rPr>
        <w:t xml:space="preserve"> az Ön hozzájárulásán alapul. </w:t>
      </w:r>
    </w:p>
    <w:p w:rsidR="009E68A4" w:rsidRPr="00AC4163" w:rsidRDefault="009E68A4" w:rsidP="009E68A4">
      <w:pPr>
        <w:pStyle w:val="Listaszerbekezds"/>
        <w:numPr>
          <w:ilvl w:val="0"/>
          <w:numId w:val="31"/>
        </w:numPr>
        <w:spacing w:after="0" w:line="240" w:lineRule="auto"/>
        <w:rPr>
          <w:rFonts w:asciiTheme="majorHAnsi" w:hAnsiTheme="majorHAnsi"/>
          <w:sz w:val="24"/>
          <w:szCs w:val="24"/>
        </w:rPr>
      </w:pPr>
      <w:r w:rsidRPr="00AC4163">
        <w:rPr>
          <w:rFonts w:asciiTheme="majorHAnsi" w:hAnsiTheme="majorHAnsi"/>
          <w:b/>
          <w:sz w:val="24"/>
          <w:szCs w:val="24"/>
          <w:u w:val="single"/>
        </w:rPr>
        <w:t>köteles</w:t>
      </w:r>
      <w:r w:rsidRPr="00AC4163">
        <w:rPr>
          <w:rFonts w:asciiTheme="majorHAnsi" w:hAnsiTheme="majorHAnsi"/>
          <w:sz w:val="24"/>
          <w:szCs w:val="24"/>
        </w:rPr>
        <w:t xml:space="preserve"> a személyes adatokat megadni, hogy a </w:t>
      </w:r>
      <w:r>
        <w:rPr>
          <w:rFonts w:asciiTheme="majorHAnsi" w:hAnsiTheme="majorHAnsi"/>
          <w:sz w:val="24"/>
          <w:szCs w:val="24"/>
        </w:rPr>
        <w:t xml:space="preserve">horgászversenyen részt tudjon venni. </w:t>
      </w:r>
    </w:p>
    <w:p w:rsidR="009E68A4" w:rsidRPr="00BE3D6E" w:rsidRDefault="009E68A4" w:rsidP="00BE3D6E">
      <w:pPr>
        <w:pStyle w:val="Listaszerbekezds"/>
        <w:numPr>
          <w:ilvl w:val="0"/>
          <w:numId w:val="31"/>
        </w:numPr>
        <w:spacing w:after="0" w:line="240" w:lineRule="auto"/>
        <w:rPr>
          <w:rFonts w:asciiTheme="majorHAnsi" w:hAnsiTheme="majorHAnsi"/>
          <w:sz w:val="24"/>
          <w:szCs w:val="24"/>
        </w:rPr>
      </w:pPr>
      <w:r w:rsidRPr="00AC4163">
        <w:rPr>
          <w:rFonts w:asciiTheme="majorHAnsi" w:hAnsiTheme="majorHAnsi"/>
          <w:sz w:val="24"/>
          <w:szCs w:val="24"/>
        </w:rPr>
        <w:t xml:space="preserve">az adatszolgáltatás elmaradása azzal a </w:t>
      </w:r>
      <w:r w:rsidRPr="00AC4163">
        <w:rPr>
          <w:rFonts w:asciiTheme="majorHAnsi" w:hAnsiTheme="majorHAnsi"/>
          <w:b/>
          <w:sz w:val="24"/>
          <w:szCs w:val="24"/>
          <w:u w:val="single"/>
        </w:rPr>
        <w:t>következményekkel</w:t>
      </w:r>
      <w:r w:rsidRPr="00AC4163">
        <w:rPr>
          <w:rFonts w:asciiTheme="majorHAnsi" w:hAnsiTheme="majorHAnsi"/>
          <w:sz w:val="24"/>
          <w:szCs w:val="24"/>
        </w:rPr>
        <w:t xml:space="preserve"> jár, hogy </w:t>
      </w:r>
      <w:r w:rsidR="00BE3D6E">
        <w:rPr>
          <w:rFonts w:asciiTheme="majorHAnsi" w:hAnsiTheme="majorHAnsi"/>
          <w:sz w:val="24"/>
          <w:szCs w:val="24"/>
        </w:rPr>
        <w:t>a horgászversenyen nem tud részt venni</w:t>
      </w:r>
      <w:r w:rsidRPr="00AC4163">
        <w:rPr>
          <w:rFonts w:asciiTheme="majorHAnsi" w:hAnsiTheme="majorHAnsi"/>
          <w:sz w:val="24"/>
          <w:szCs w:val="24"/>
        </w:rPr>
        <w:t xml:space="preserve">. </w:t>
      </w:r>
    </w:p>
    <w:p w:rsidR="009E68A4" w:rsidRDefault="009E68A4" w:rsidP="009E68A4">
      <w:pPr>
        <w:rPr>
          <w:rFonts w:asciiTheme="majorHAnsi" w:hAnsiTheme="majorHAnsi" w:cs="Arial"/>
          <w:sz w:val="24"/>
          <w:szCs w:val="24"/>
        </w:rPr>
      </w:pPr>
      <w:r>
        <w:rPr>
          <w:rFonts w:asciiTheme="majorHAnsi" w:hAnsiTheme="majorHAnsi" w:cs="Arial"/>
          <w:sz w:val="24"/>
          <w:szCs w:val="24"/>
        </w:rPr>
        <w:br w:type="page"/>
      </w:r>
    </w:p>
    <w:p w:rsidR="00E14ACB" w:rsidRPr="00E04603" w:rsidRDefault="00E14ACB" w:rsidP="00AF2C81">
      <w:pPr>
        <w:pStyle w:val="Listaszerbekezds"/>
        <w:numPr>
          <w:ilvl w:val="1"/>
          <w:numId w:val="28"/>
        </w:numPr>
        <w:spacing w:after="0" w:line="240" w:lineRule="auto"/>
        <w:outlineLvl w:val="1"/>
        <w:rPr>
          <w:rStyle w:val="Ershivatkozs"/>
          <w:rFonts w:asciiTheme="majorHAnsi" w:hAnsiTheme="majorHAnsi"/>
          <w:sz w:val="24"/>
          <w:szCs w:val="24"/>
        </w:rPr>
      </w:pPr>
      <w:bookmarkStart w:id="26" w:name="_Toc514091496"/>
      <w:bookmarkStart w:id="27" w:name="_Toc20202339"/>
      <w:bookmarkStart w:id="28" w:name="_Toc43408025"/>
      <w:bookmarkStart w:id="29" w:name="_Toc514091498"/>
      <w:r w:rsidRPr="00E04603">
        <w:rPr>
          <w:rStyle w:val="Ershivatkozs"/>
          <w:rFonts w:asciiTheme="majorHAnsi" w:hAnsiTheme="majorHAnsi"/>
          <w:sz w:val="24"/>
          <w:szCs w:val="24"/>
        </w:rPr>
        <w:t>Ügyfélkapcsolati adatkezelés</w:t>
      </w:r>
      <w:bookmarkEnd w:id="26"/>
      <w:bookmarkEnd w:id="27"/>
      <w:bookmarkEnd w:id="28"/>
      <w:r w:rsidRPr="00E04603">
        <w:rPr>
          <w:rStyle w:val="Ershivatkozs"/>
          <w:rFonts w:asciiTheme="majorHAnsi" w:hAnsiTheme="majorHAnsi"/>
          <w:sz w:val="24"/>
          <w:szCs w:val="24"/>
        </w:rPr>
        <w:t xml:space="preserve"> </w:t>
      </w:r>
    </w:p>
    <w:p w:rsidR="00E14ACB" w:rsidRPr="00426D04" w:rsidRDefault="00E14ACB" w:rsidP="00E14ACB">
      <w:pPr>
        <w:spacing w:after="0"/>
        <w:rPr>
          <w:rFonts w:asciiTheme="majorHAnsi" w:eastAsia="Times New Roman" w:hAnsiTheme="majorHAnsi" w:cstheme="minorHAnsi"/>
          <w:sz w:val="24"/>
          <w:szCs w:val="24"/>
          <w:lang w:eastAsia="hu-HU"/>
        </w:rPr>
      </w:pPr>
    </w:p>
    <w:p w:rsidR="00E14ACB" w:rsidRPr="00426D04" w:rsidRDefault="00E14ACB" w:rsidP="00E14ACB">
      <w:pPr>
        <w:spacing w:after="0"/>
        <w:jc w:val="both"/>
        <w:rPr>
          <w:rFonts w:asciiTheme="majorHAnsi" w:eastAsia="Times New Roman" w:hAnsiTheme="majorHAnsi" w:cstheme="minorHAnsi"/>
          <w:sz w:val="24"/>
          <w:szCs w:val="24"/>
          <w:lang w:eastAsia="hu-HU"/>
        </w:rPr>
      </w:pPr>
      <w:r w:rsidRPr="00426D04">
        <w:rPr>
          <w:rFonts w:asciiTheme="majorHAnsi" w:eastAsia="Times New Roman" w:hAnsiTheme="majorHAnsi" w:cstheme="minorHAnsi"/>
          <w:sz w:val="24"/>
          <w:szCs w:val="24"/>
          <w:lang w:eastAsia="hu-HU"/>
        </w:rPr>
        <w:t>Jelen p</w:t>
      </w:r>
      <w:r>
        <w:rPr>
          <w:rFonts w:asciiTheme="majorHAnsi" w:eastAsia="Times New Roman" w:hAnsiTheme="majorHAnsi" w:cstheme="minorHAnsi"/>
          <w:sz w:val="24"/>
          <w:szCs w:val="24"/>
          <w:lang w:eastAsia="hu-HU"/>
        </w:rPr>
        <w:t>ontban az adatkezelő üzleti partnerei, illetve egyéb ügyfelei nevében eljáró természetes személyek (érintettek) adatainak kezelését szabályozza.</w:t>
      </w:r>
    </w:p>
    <w:p w:rsidR="00E14ACB" w:rsidRPr="00426D04" w:rsidRDefault="00E14ACB" w:rsidP="00E14ACB">
      <w:pPr>
        <w:spacing w:after="0"/>
        <w:rPr>
          <w:rFonts w:asciiTheme="majorHAnsi" w:eastAsia="Times New Roman" w:hAnsiTheme="majorHAnsi" w:cstheme="minorHAnsi"/>
          <w:sz w:val="24"/>
          <w:szCs w:val="24"/>
          <w:lang w:eastAsia="hu-HU"/>
        </w:rPr>
      </w:pPr>
    </w:p>
    <w:p w:rsidR="00E14ACB" w:rsidRDefault="00E14ACB" w:rsidP="005449BB">
      <w:pPr>
        <w:pStyle w:val="Listaszerbekezds"/>
        <w:numPr>
          <w:ilvl w:val="0"/>
          <w:numId w:val="32"/>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a kezelt adatok köre és az adatkezelés célja</w:t>
      </w:r>
      <w:r w:rsidRPr="004A3BFE">
        <w:rPr>
          <w:rFonts w:asciiTheme="majorHAnsi" w:eastAsia="Times New Roman" w:hAnsiTheme="majorHAnsi" w:cstheme="minorHAnsi"/>
          <w:sz w:val="24"/>
          <w:szCs w:val="24"/>
        </w:rPr>
        <w:t xml:space="preserve">: </w:t>
      </w:r>
    </w:p>
    <w:p w:rsidR="00E14ACB" w:rsidRDefault="00E14ACB" w:rsidP="00E14ACB">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33"/>
        <w:gridCol w:w="3298"/>
        <w:gridCol w:w="2621"/>
      </w:tblGrid>
      <w:tr w:rsidR="00E14ACB" w:rsidTr="002F0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hideMark/>
          </w:tcPr>
          <w:p w:rsidR="00E14ACB" w:rsidRDefault="00E14ACB" w:rsidP="002F037F">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3392" w:type="dxa"/>
            <w:hideMark/>
          </w:tcPr>
          <w:p w:rsidR="00E14ACB" w:rsidRDefault="00E14ACB" w:rsidP="002F037F">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3" w:type="dxa"/>
            <w:hideMark/>
          </w:tcPr>
          <w:p w:rsidR="00E14ACB" w:rsidRDefault="00E14ACB" w:rsidP="002F037F">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E14ACB" w:rsidTr="002F0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vAlign w:val="center"/>
            <w:hideMark/>
          </w:tcPr>
          <w:p w:rsidR="00E14ACB" w:rsidRDefault="00155C31" w:rsidP="002F037F">
            <w:pPr>
              <w:pStyle w:val="Listaszerbekezds"/>
              <w:ind w:left="0"/>
              <w:jc w:val="center"/>
              <w:rPr>
                <w:rFonts w:eastAsia="Times New Roman" w:cstheme="minorHAnsi"/>
                <w:b w:val="0"/>
                <w:sz w:val="24"/>
                <w:szCs w:val="24"/>
              </w:rPr>
            </w:pPr>
            <w:r>
              <w:rPr>
                <w:rFonts w:eastAsia="Times New Roman" w:cstheme="minorHAnsi"/>
                <w:b w:val="0"/>
                <w:sz w:val="24"/>
                <w:szCs w:val="24"/>
              </w:rPr>
              <w:t>Név, e-mail cím, telefonszám, szerződésben szereplő egyéb adatok</w:t>
            </w:r>
          </w:p>
        </w:tc>
        <w:tc>
          <w:tcPr>
            <w:tcW w:w="3392" w:type="dxa"/>
            <w:vAlign w:val="center"/>
            <w:hideMark/>
          </w:tcPr>
          <w:p w:rsidR="00E14ACB" w:rsidRDefault="00930CC6" w:rsidP="002F037F">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w:t>
            </w:r>
            <w:r w:rsidRPr="00930CC6">
              <w:rPr>
                <w:rFonts w:asciiTheme="majorHAnsi" w:eastAsia="Times New Roman" w:hAnsiTheme="majorHAnsi" w:cstheme="minorHAnsi"/>
                <w:sz w:val="24"/>
                <w:szCs w:val="24"/>
              </w:rPr>
              <w:t>apcsolattartás, együttműködés, szerződés m</w:t>
            </w:r>
            <w:r>
              <w:rPr>
                <w:rFonts w:asciiTheme="majorHAnsi" w:eastAsia="Times New Roman" w:hAnsiTheme="majorHAnsi" w:cstheme="minorHAnsi"/>
                <w:sz w:val="24"/>
                <w:szCs w:val="24"/>
              </w:rPr>
              <w:t>egkötése, szerződésből eredő jo</w:t>
            </w:r>
            <w:r w:rsidRPr="00930CC6">
              <w:rPr>
                <w:rFonts w:asciiTheme="majorHAnsi" w:eastAsia="Times New Roman" w:hAnsiTheme="majorHAnsi" w:cstheme="minorHAnsi"/>
                <w:sz w:val="24"/>
                <w:szCs w:val="24"/>
              </w:rPr>
              <w:t>gok és kötelezettségek teljesítése</w:t>
            </w:r>
            <w:r>
              <w:rPr>
                <w:rFonts w:asciiTheme="majorHAnsi" w:eastAsia="Times New Roman" w:hAnsiTheme="majorHAnsi" w:cstheme="minorHAnsi"/>
                <w:sz w:val="24"/>
                <w:szCs w:val="24"/>
              </w:rPr>
              <w:t>.</w:t>
            </w:r>
          </w:p>
        </w:tc>
        <w:tc>
          <w:tcPr>
            <w:tcW w:w="2663" w:type="dxa"/>
            <w:hideMark/>
          </w:tcPr>
          <w:p w:rsidR="00E14ACB" w:rsidRDefault="00E14ACB" w:rsidP="002F037F">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Jogi személyek esetén: 6. cikk (1) bekezdés f) pontja (az adatkezelő jogos érdeke),</w:t>
            </w:r>
          </w:p>
          <w:p w:rsidR="00E14ACB" w:rsidRDefault="00E14ACB" w:rsidP="002F037F">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Egyéni vállalkozók esetén 6. cikk (1) bekezdés b) pontja</w:t>
            </w:r>
            <w:r w:rsidR="00155C31">
              <w:rPr>
                <w:rFonts w:asciiTheme="majorHAnsi" w:eastAsia="Times New Roman" w:hAnsiTheme="majorHAnsi" w:cstheme="minorHAnsi"/>
                <w:sz w:val="24"/>
                <w:szCs w:val="24"/>
              </w:rPr>
              <w:t xml:space="preserve">, </w:t>
            </w:r>
          </w:p>
          <w:p w:rsidR="00155C31" w:rsidRDefault="00155C31" w:rsidP="002F037F">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Magánszemélyek esetén 6. cikk (1) bekezdés b) pontja. </w:t>
            </w:r>
          </w:p>
        </w:tc>
      </w:tr>
    </w:tbl>
    <w:p w:rsidR="00E14ACB" w:rsidRPr="00EB7ABB" w:rsidRDefault="00E14ACB" w:rsidP="00E14ACB">
      <w:pPr>
        <w:pStyle w:val="Listaszerbekezds"/>
        <w:spacing w:after="0" w:line="240" w:lineRule="auto"/>
        <w:ind w:left="360"/>
        <w:jc w:val="both"/>
        <w:rPr>
          <w:rFonts w:asciiTheme="majorHAnsi" w:eastAsia="Times New Roman" w:hAnsiTheme="majorHAnsi" w:cstheme="minorHAnsi"/>
          <w:sz w:val="24"/>
          <w:szCs w:val="24"/>
        </w:rPr>
      </w:pPr>
    </w:p>
    <w:p w:rsidR="00155C31" w:rsidRDefault="00E14ACB" w:rsidP="005449BB">
      <w:pPr>
        <w:pStyle w:val="Listaszerbekezds"/>
        <w:numPr>
          <w:ilvl w:val="0"/>
          <w:numId w:val="32"/>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adatok forrása: </w:t>
      </w:r>
    </w:p>
    <w:p w:rsidR="00E14ACB" w:rsidRDefault="00155C31" w:rsidP="005449BB">
      <w:pPr>
        <w:pStyle w:val="Listaszerbekezds"/>
        <w:numPr>
          <w:ilvl w:val="1"/>
          <w:numId w:val="32"/>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Jogi személyes esetén: a</w:t>
      </w:r>
      <w:r w:rsidR="00544035">
        <w:rPr>
          <w:rFonts w:asciiTheme="majorHAnsi" w:eastAsia="Times New Roman" w:hAnsiTheme="majorHAnsi" w:cstheme="minorHAnsi"/>
          <w:sz w:val="24"/>
          <w:szCs w:val="24"/>
        </w:rPr>
        <w:t>z érintett</w:t>
      </w:r>
      <w:r w:rsidR="00E14ACB">
        <w:rPr>
          <w:rFonts w:asciiTheme="majorHAnsi" w:eastAsia="Times New Roman" w:hAnsiTheme="majorHAnsi" w:cstheme="minorHAnsi"/>
          <w:sz w:val="24"/>
          <w:szCs w:val="24"/>
        </w:rPr>
        <w:t xml:space="preserve"> személyes adatait az adatkezelő üzleti partnere adja meg. </w:t>
      </w:r>
    </w:p>
    <w:p w:rsidR="00544035" w:rsidRDefault="00544035" w:rsidP="005449BB">
      <w:pPr>
        <w:pStyle w:val="Listaszerbekezds"/>
        <w:numPr>
          <w:ilvl w:val="1"/>
          <w:numId w:val="32"/>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Egyéni vállalkozók és magánszemélyes esetében az érintettől közvetlenül. </w:t>
      </w:r>
    </w:p>
    <w:p w:rsidR="00E14ACB" w:rsidRDefault="00E14ACB" w:rsidP="00E14ACB">
      <w:pPr>
        <w:pStyle w:val="Listaszerbekezds"/>
        <w:spacing w:after="0" w:line="240" w:lineRule="auto"/>
        <w:ind w:left="360"/>
        <w:jc w:val="both"/>
        <w:rPr>
          <w:rFonts w:asciiTheme="majorHAnsi" w:eastAsia="Times New Roman" w:hAnsiTheme="majorHAnsi" w:cstheme="minorHAnsi"/>
          <w:sz w:val="24"/>
          <w:szCs w:val="24"/>
        </w:rPr>
      </w:pPr>
    </w:p>
    <w:p w:rsidR="00E14ACB" w:rsidRPr="00723503" w:rsidRDefault="00E14ACB" w:rsidP="005449BB">
      <w:pPr>
        <w:pStyle w:val="Listaszerbekezds"/>
        <w:numPr>
          <w:ilvl w:val="0"/>
          <w:numId w:val="32"/>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érintettek köre: Az adatkezelővel szerződéses jogviszonyban álló valamennyi </w:t>
      </w:r>
      <w:r w:rsidR="00544035">
        <w:rPr>
          <w:rFonts w:asciiTheme="majorHAnsi" w:eastAsia="Times New Roman" w:hAnsiTheme="majorHAnsi" w:cstheme="minorHAnsi"/>
          <w:sz w:val="24"/>
          <w:szCs w:val="24"/>
        </w:rPr>
        <w:t xml:space="preserve">érintett, valamint az adatkezelő </w:t>
      </w:r>
      <w:r>
        <w:rPr>
          <w:rFonts w:asciiTheme="majorHAnsi" w:eastAsia="Times New Roman" w:hAnsiTheme="majorHAnsi" w:cstheme="minorHAnsi"/>
          <w:sz w:val="24"/>
          <w:szCs w:val="24"/>
        </w:rPr>
        <w:t>üzleti partner</w:t>
      </w:r>
      <w:r w:rsidR="00544035">
        <w:rPr>
          <w:rFonts w:asciiTheme="majorHAnsi" w:eastAsia="Times New Roman" w:hAnsiTheme="majorHAnsi" w:cstheme="minorHAnsi"/>
          <w:sz w:val="24"/>
          <w:szCs w:val="24"/>
        </w:rPr>
        <w:t>ei</w:t>
      </w:r>
      <w:r>
        <w:rPr>
          <w:rFonts w:asciiTheme="majorHAnsi" w:eastAsia="Times New Roman" w:hAnsiTheme="majorHAnsi" w:cstheme="minorHAnsi"/>
          <w:sz w:val="24"/>
          <w:szCs w:val="24"/>
        </w:rPr>
        <w:t xml:space="preserve"> nevéb</w:t>
      </w:r>
      <w:r w:rsidR="00544035">
        <w:rPr>
          <w:rFonts w:asciiTheme="majorHAnsi" w:eastAsia="Times New Roman" w:hAnsiTheme="majorHAnsi" w:cstheme="minorHAnsi"/>
          <w:sz w:val="24"/>
          <w:szCs w:val="24"/>
        </w:rPr>
        <w:t>en eljáró természetes személyek.</w:t>
      </w:r>
    </w:p>
    <w:p w:rsidR="00E14ACB" w:rsidRPr="004A3BFE" w:rsidRDefault="00E14ACB" w:rsidP="00E14ACB">
      <w:pPr>
        <w:spacing w:after="0" w:line="240" w:lineRule="auto"/>
        <w:jc w:val="both"/>
        <w:rPr>
          <w:rFonts w:asciiTheme="majorHAnsi" w:eastAsia="Times New Roman" w:hAnsiTheme="majorHAnsi" w:cstheme="minorHAnsi"/>
          <w:sz w:val="24"/>
          <w:szCs w:val="24"/>
        </w:rPr>
      </w:pPr>
    </w:p>
    <w:p w:rsidR="00E14ACB" w:rsidRPr="00E964EA" w:rsidRDefault="00E14ACB" w:rsidP="005449BB">
      <w:pPr>
        <w:pStyle w:val="Listaszerbekezds"/>
        <w:numPr>
          <w:ilvl w:val="0"/>
          <w:numId w:val="32"/>
        </w:numPr>
        <w:spacing w:after="0" w:line="240" w:lineRule="auto"/>
        <w:jc w:val="both"/>
        <w:rPr>
          <w:rFonts w:asciiTheme="majorHAnsi" w:eastAsia="Times New Roman" w:hAnsiTheme="majorHAnsi" w:cstheme="minorHAnsi"/>
          <w:sz w:val="24"/>
          <w:szCs w:val="24"/>
        </w:rPr>
      </w:pPr>
      <w:r w:rsidRPr="008840BE">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Az adatkezelés az adatkezelő és az üzleti partner közötti jogviszony megszűnéséig, illetve követelések esetén az elévülésig. </w:t>
      </w:r>
    </w:p>
    <w:p w:rsidR="00E14ACB" w:rsidRPr="00E964EA" w:rsidRDefault="00E14ACB" w:rsidP="00E14ACB">
      <w:pPr>
        <w:pStyle w:val="Listaszerbekezds"/>
        <w:rPr>
          <w:rFonts w:asciiTheme="majorHAnsi" w:hAnsiTheme="majorHAnsi"/>
          <w:b/>
        </w:rPr>
      </w:pPr>
    </w:p>
    <w:p w:rsidR="00E14ACB" w:rsidRPr="00E964EA" w:rsidRDefault="00E14ACB" w:rsidP="005449BB">
      <w:pPr>
        <w:pStyle w:val="Listaszerbekezds"/>
        <w:numPr>
          <w:ilvl w:val="0"/>
          <w:numId w:val="32"/>
        </w:numPr>
        <w:spacing w:after="0" w:line="240" w:lineRule="auto"/>
        <w:jc w:val="both"/>
        <w:rPr>
          <w:rFonts w:asciiTheme="majorHAnsi" w:eastAsia="Times New Roman" w:hAnsiTheme="majorHAnsi" w:cstheme="minorHAnsi"/>
          <w:sz w:val="24"/>
          <w:szCs w:val="24"/>
        </w:rPr>
      </w:pPr>
      <w:r w:rsidRPr="00E964EA">
        <w:rPr>
          <w:rFonts w:asciiTheme="majorHAnsi" w:hAnsiTheme="majorHAnsi"/>
          <w:b/>
          <w:sz w:val="24"/>
          <w:szCs w:val="24"/>
        </w:rPr>
        <w:t>Az adatok megismerésére jogosult lehetséges adatkezelők személye, a személyes adatok címzettjei</w:t>
      </w:r>
      <w:r w:rsidRPr="00E964EA">
        <w:rPr>
          <w:rFonts w:asciiTheme="majorHAnsi" w:hAnsiTheme="majorHAnsi"/>
          <w:sz w:val="24"/>
          <w:szCs w:val="24"/>
        </w:rPr>
        <w:t xml:space="preserve">: </w:t>
      </w:r>
      <w:r w:rsidRPr="00E964EA">
        <w:rPr>
          <w:rFonts w:asciiTheme="majorHAnsi" w:hAnsiTheme="majorHAnsi" w:cstheme="minorHAnsi"/>
          <w:sz w:val="24"/>
          <w:szCs w:val="24"/>
        </w:rPr>
        <w:t xml:space="preserve">A személyes adatokat az adatkezelő </w:t>
      </w:r>
      <w:r>
        <w:rPr>
          <w:rFonts w:asciiTheme="majorHAnsi" w:hAnsiTheme="majorHAnsi" w:cstheme="minorHAnsi"/>
          <w:sz w:val="24"/>
          <w:szCs w:val="24"/>
        </w:rPr>
        <w:t>erre feljogosított munkatársai kezelhetik</w:t>
      </w:r>
      <w:r w:rsidRPr="00E964EA">
        <w:rPr>
          <w:rFonts w:asciiTheme="majorHAnsi" w:hAnsiTheme="majorHAnsi" w:cstheme="minorHAnsi"/>
          <w:sz w:val="24"/>
          <w:szCs w:val="24"/>
        </w:rPr>
        <w:t>, a fenti alapelvek tiszteletben tartásával.</w:t>
      </w:r>
    </w:p>
    <w:p w:rsidR="00E14ACB" w:rsidRPr="00E964EA" w:rsidRDefault="00E14ACB" w:rsidP="00E14ACB">
      <w:pPr>
        <w:pStyle w:val="Listaszerbekezds"/>
        <w:rPr>
          <w:rFonts w:asciiTheme="majorHAnsi" w:hAnsiTheme="majorHAnsi"/>
          <w:b/>
          <w:iCs/>
          <w:sz w:val="24"/>
          <w:szCs w:val="24"/>
        </w:rPr>
      </w:pPr>
    </w:p>
    <w:p w:rsidR="00E14ACB" w:rsidRPr="00E964EA" w:rsidRDefault="00E14ACB" w:rsidP="005449BB">
      <w:pPr>
        <w:pStyle w:val="Listaszerbekezds"/>
        <w:numPr>
          <w:ilvl w:val="0"/>
          <w:numId w:val="32"/>
        </w:numPr>
        <w:spacing w:after="0" w:line="240" w:lineRule="auto"/>
        <w:jc w:val="both"/>
        <w:rPr>
          <w:rFonts w:asciiTheme="majorHAnsi" w:eastAsia="Times New Roman" w:hAnsiTheme="majorHAnsi" w:cstheme="minorHAnsi"/>
          <w:sz w:val="24"/>
          <w:szCs w:val="24"/>
        </w:rPr>
      </w:pPr>
      <w:r w:rsidRPr="00E964EA">
        <w:rPr>
          <w:rFonts w:asciiTheme="majorHAnsi" w:hAnsiTheme="majorHAnsi"/>
          <w:b/>
          <w:iCs/>
          <w:sz w:val="24"/>
          <w:szCs w:val="24"/>
        </w:rPr>
        <w:t>A</w:t>
      </w:r>
      <w:r w:rsidRPr="00E964EA">
        <w:rPr>
          <w:rFonts w:asciiTheme="majorHAnsi" w:hAnsiTheme="majorHAnsi"/>
          <w:b/>
          <w:sz w:val="24"/>
          <w:szCs w:val="24"/>
        </w:rPr>
        <w:t>z érintettek adatkezeléssel kapcsolatos jogainak ismertetése</w:t>
      </w:r>
      <w:r w:rsidRPr="00E964EA">
        <w:rPr>
          <w:rFonts w:asciiTheme="majorHAnsi" w:hAnsiTheme="majorHAnsi"/>
          <w:sz w:val="24"/>
          <w:szCs w:val="24"/>
        </w:rPr>
        <w:t xml:space="preserve">: </w:t>
      </w:r>
    </w:p>
    <w:p w:rsidR="00E14ACB" w:rsidRDefault="00E14ACB" w:rsidP="00E14ACB">
      <w:pPr>
        <w:spacing w:after="0" w:line="240" w:lineRule="auto"/>
        <w:jc w:val="both"/>
        <w:rPr>
          <w:rFonts w:asciiTheme="majorHAnsi" w:eastAsiaTheme="minorEastAsia" w:hAnsiTheme="majorHAnsi"/>
          <w:sz w:val="24"/>
          <w:szCs w:val="24"/>
          <w:lang w:eastAsia="hu-HU"/>
        </w:rPr>
      </w:pPr>
    </w:p>
    <w:p w:rsidR="00E14ACB" w:rsidRPr="00041397" w:rsidRDefault="00E14ACB" w:rsidP="005449BB">
      <w:pPr>
        <w:pStyle w:val="Listaszerbekezds"/>
        <w:numPr>
          <w:ilvl w:val="0"/>
          <w:numId w:val="26"/>
        </w:numPr>
        <w:spacing w:after="0" w:line="240" w:lineRule="auto"/>
        <w:ind w:left="720"/>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E14ACB" w:rsidRPr="00251CF3" w:rsidRDefault="00E14ACB" w:rsidP="005449BB">
      <w:pPr>
        <w:pStyle w:val="Listaszerbekezds"/>
        <w:numPr>
          <w:ilvl w:val="0"/>
          <w:numId w:val="26"/>
        </w:numPr>
        <w:spacing w:after="0" w:line="240" w:lineRule="auto"/>
        <w:ind w:left="720"/>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251CF3" w:rsidRPr="00041397" w:rsidRDefault="00251CF3" w:rsidP="005449BB">
      <w:pPr>
        <w:pStyle w:val="Listaszerbekezds"/>
        <w:numPr>
          <w:ilvl w:val="0"/>
          <w:numId w:val="26"/>
        </w:numPr>
        <w:spacing w:after="0" w:line="240" w:lineRule="auto"/>
        <w:ind w:left="720"/>
        <w:rPr>
          <w:rFonts w:asciiTheme="majorHAnsi" w:eastAsiaTheme="minorHAnsi" w:hAnsiTheme="majorHAnsi"/>
          <w:sz w:val="24"/>
          <w:szCs w:val="24"/>
        </w:rPr>
      </w:pPr>
      <w:r>
        <w:rPr>
          <w:rFonts w:asciiTheme="majorHAnsi" w:hAnsiTheme="majorHAnsi"/>
          <w:sz w:val="24"/>
          <w:szCs w:val="24"/>
        </w:rPr>
        <w:t xml:space="preserve">Jogi személyek nevében eljáró természetes személyek tiltakozhatnak az adatkezelés ellen. </w:t>
      </w:r>
    </w:p>
    <w:p w:rsidR="00E14ACB" w:rsidRPr="00723503" w:rsidRDefault="00E14ACB" w:rsidP="00E14ACB">
      <w:pPr>
        <w:pStyle w:val="NormlWeb"/>
        <w:spacing w:before="0" w:beforeAutospacing="0" w:after="0" w:afterAutospacing="0"/>
        <w:ind w:left="360" w:right="136"/>
        <w:jc w:val="both"/>
        <w:rPr>
          <w:rFonts w:asciiTheme="majorHAnsi" w:hAnsiTheme="majorHAnsi"/>
        </w:rPr>
      </w:pPr>
    </w:p>
    <w:p w:rsidR="00E14ACB" w:rsidRDefault="00E14ACB" w:rsidP="005449BB">
      <w:pPr>
        <w:pStyle w:val="Listaszerbekezds"/>
        <w:numPr>
          <w:ilvl w:val="0"/>
          <w:numId w:val="32"/>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w:t>
      </w:r>
      <w:r>
        <w:rPr>
          <w:rFonts w:asciiTheme="majorHAnsi" w:eastAsia="Times New Roman" w:hAnsiTheme="majorHAnsi" w:cstheme="minorHAnsi"/>
          <w:b/>
          <w:sz w:val="24"/>
          <w:szCs w:val="24"/>
        </w:rPr>
        <w:t xml:space="preserve">sát, az adatok hordozhatóságát </w:t>
      </w:r>
      <w:r w:rsidRPr="00FC7D77">
        <w:rPr>
          <w:rFonts w:asciiTheme="majorHAnsi" w:eastAsia="Times New Roman" w:hAnsiTheme="majorHAnsi" w:cstheme="minorHAnsi"/>
          <w:b/>
          <w:sz w:val="24"/>
          <w:szCs w:val="24"/>
        </w:rPr>
        <w:t>az alábbi módokon tudja érintett kezdeményezni</w:t>
      </w:r>
      <w:r w:rsidRPr="00723503">
        <w:rPr>
          <w:rFonts w:asciiTheme="majorHAnsi" w:eastAsia="Times New Roman" w:hAnsiTheme="majorHAnsi" w:cstheme="minorHAnsi"/>
          <w:sz w:val="24"/>
          <w:szCs w:val="24"/>
        </w:rPr>
        <w:t>:</w:t>
      </w:r>
    </w:p>
    <w:p w:rsidR="00E14ACB" w:rsidRPr="00723503" w:rsidRDefault="00E14ACB" w:rsidP="00E14ACB">
      <w:pPr>
        <w:pStyle w:val="Listaszerbekezds"/>
        <w:spacing w:after="0" w:line="240" w:lineRule="auto"/>
        <w:ind w:left="360"/>
        <w:jc w:val="both"/>
        <w:rPr>
          <w:rFonts w:asciiTheme="majorHAnsi" w:eastAsia="Times New Roman" w:hAnsiTheme="majorHAnsi" w:cstheme="minorHAnsi"/>
          <w:sz w:val="24"/>
          <w:szCs w:val="24"/>
        </w:rPr>
      </w:pPr>
    </w:p>
    <w:p w:rsidR="009E68A4" w:rsidRPr="00AC4163" w:rsidRDefault="009E68A4" w:rsidP="009E68A4">
      <w:pPr>
        <w:pStyle w:val="Listaszerbekezds"/>
        <w:numPr>
          <w:ilvl w:val="0"/>
          <w:numId w:val="30"/>
        </w:numPr>
        <w:spacing w:after="0" w:line="240" w:lineRule="auto"/>
        <w:rPr>
          <w:rFonts w:asciiTheme="majorHAnsi" w:eastAsia="Times New Roman" w:hAnsiTheme="majorHAnsi" w:cstheme="minorHAnsi"/>
          <w:sz w:val="24"/>
          <w:szCs w:val="24"/>
        </w:rPr>
      </w:pPr>
      <w:r w:rsidRPr="00AC4163">
        <w:rPr>
          <w:rFonts w:asciiTheme="majorHAnsi" w:eastAsia="Times New Roman" w:hAnsiTheme="majorHAnsi" w:cstheme="minorHAnsi"/>
          <w:sz w:val="24"/>
          <w:szCs w:val="24"/>
        </w:rPr>
        <w:t xml:space="preserve">postai úton a </w:t>
      </w:r>
      <w:r w:rsidRPr="00AC4163">
        <w:rPr>
          <w:rFonts w:asciiTheme="majorHAnsi" w:eastAsia="Times New Roman" w:hAnsiTheme="majorHAnsi" w:cstheme="minorHAnsi"/>
          <w:sz w:val="24"/>
          <w:szCs w:val="24"/>
        </w:rPr>
        <w:tab/>
      </w:r>
      <w:r w:rsidRPr="00AC4163">
        <w:rPr>
          <w:rFonts w:asciiTheme="majorHAnsi" w:eastAsia="Times New Roman" w:hAnsiTheme="majorHAnsi" w:cstheme="minorHAnsi"/>
          <w:sz w:val="24"/>
          <w:szCs w:val="24"/>
        </w:rPr>
        <w:tab/>
      </w:r>
      <w:r w:rsidRPr="00476C78">
        <w:rPr>
          <w:rFonts w:ascii="Cambria" w:eastAsia="Calibri" w:hAnsi="Cambria" w:cs="Times New Roman"/>
          <w:b/>
          <w:sz w:val="24"/>
          <w:szCs w:val="24"/>
        </w:rPr>
        <w:t>8174 Balatonkenese, Csónakos utca 6.</w:t>
      </w:r>
      <w:r w:rsidRPr="00AC4163">
        <w:rPr>
          <w:rFonts w:asciiTheme="majorHAnsi" w:eastAsia="Times New Roman" w:hAnsiTheme="majorHAnsi" w:cstheme="minorHAnsi"/>
          <w:sz w:val="24"/>
          <w:szCs w:val="24"/>
        </w:rPr>
        <w:t xml:space="preserve"> címen,</w:t>
      </w:r>
    </w:p>
    <w:p w:rsidR="009E68A4" w:rsidRPr="00AC4163" w:rsidRDefault="009E68A4" w:rsidP="009E68A4">
      <w:pPr>
        <w:pStyle w:val="Listaszerbekezds"/>
        <w:numPr>
          <w:ilvl w:val="0"/>
          <w:numId w:val="30"/>
        </w:numPr>
        <w:spacing w:after="0" w:line="240" w:lineRule="auto"/>
        <w:rPr>
          <w:rFonts w:asciiTheme="majorHAnsi" w:hAnsiTheme="majorHAnsi" w:cstheme="minorHAnsi"/>
          <w:sz w:val="24"/>
          <w:szCs w:val="24"/>
        </w:rPr>
      </w:pPr>
      <w:r w:rsidRPr="00AC4163">
        <w:rPr>
          <w:rFonts w:asciiTheme="majorHAnsi" w:eastAsia="Times New Roman" w:hAnsiTheme="majorHAnsi" w:cstheme="minorHAnsi"/>
          <w:sz w:val="24"/>
          <w:szCs w:val="24"/>
        </w:rPr>
        <w:t>e-mail útján a</w:t>
      </w:r>
      <w:r w:rsidRPr="00AC4163">
        <w:rPr>
          <w:rFonts w:asciiTheme="majorHAnsi" w:eastAsia="Times New Roman" w:hAnsiTheme="majorHAnsi" w:cstheme="minorHAnsi"/>
          <w:sz w:val="24"/>
          <w:szCs w:val="24"/>
        </w:rPr>
        <w:tab/>
      </w:r>
      <w:r w:rsidRPr="00AC4163">
        <w:rPr>
          <w:rFonts w:asciiTheme="majorHAnsi" w:eastAsia="Times New Roman" w:hAnsiTheme="majorHAnsi" w:cstheme="minorHAnsi"/>
          <w:sz w:val="24"/>
          <w:szCs w:val="24"/>
        </w:rPr>
        <w:tab/>
        <w:t xml:space="preserve"> </w:t>
      </w:r>
      <w:hyperlink r:id="rId19" w:history="1">
        <w:r w:rsidRPr="0015339F">
          <w:rPr>
            <w:rStyle w:val="Hiperhivatkozs"/>
            <w:rFonts w:ascii="Cambria" w:hAnsi="Cambria"/>
            <w:sz w:val="24"/>
            <w:szCs w:val="24"/>
          </w:rPr>
          <w:t>egyesulet@bkeneseihe.hu</w:t>
        </w:r>
      </w:hyperlink>
      <w:r>
        <w:rPr>
          <w:rFonts w:ascii="Cambria" w:hAnsi="Cambria"/>
          <w:sz w:val="24"/>
          <w:szCs w:val="24"/>
        </w:rPr>
        <w:t xml:space="preserve"> </w:t>
      </w:r>
      <w:hyperlink r:id="rId20" w:history="1"/>
      <w:r w:rsidRPr="00AC4163">
        <w:rPr>
          <w:rFonts w:asciiTheme="majorHAnsi" w:eastAsia="Times New Roman" w:hAnsiTheme="majorHAnsi" w:cstheme="minorHAnsi"/>
          <w:sz w:val="24"/>
          <w:szCs w:val="24"/>
        </w:rPr>
        <w:t>e-mail címen</w:t>
      </w:r>
      <w:r w:rsidRPr="00AC4163">
        <w:rPr>
          <w:rFonts w:asciiTheme="majorHAnsi" w:hAnsiTheme="majorHAnsi" w:cstheme="minorHAnsi"/>
          <w:sz w:val="24"/>
          <w:szCs w:val="24"/>
        </w:rPr>
        <w:t xml:space="preserve">, </w:t>
      </w:r>
    </w:p>
    <w:p w:rsidR="009E68A4" w:rsidRPr="00AC4163" w:rsidRDefault="009E68A4" w:rsidP="009E68A4">
      <w:pPr>
        <w:pStyle w:val="Listaszerbekezds"/>
        <w:numPr>
          <w:ilvl w:val="0"/>
          <w:numId w:val="30"/>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Pr>
          <w:rFonts w:asciiTheme="majorHAnsi" w:hAnsiTheme="majorHAnsi" w:cstheme="minorHAnsi"/>
          <w:sz w:val="24"/>
          <w:szCs w:val="24"/>
        </w:rPr>
        <w:tab/>
      </w:r>
      <w:r w:rsidRPr="00AC4163">
        <w:rPr>
          <w:rFonts w:asciiTheme="majorHAnsi" w:hAnsiTheme="majorHAnsi" w:cstheme="minorHAnsi"/>
          <w:sz w:val="24"/>
          <w:szCs w:val="24"/>
        </w:rPr>
        <w:tab/>
      </w:r>
      <w:r w:rsidRPr="00AC4163">
        <w:rPr>
          <w:rFonts w:asciiTheme="majorHAnsi" w:hAnsiTheme="majorHAnsi" w:cstheme="minorHAnsi"/>
          <w:sz w:val="24"/>
          <w:szCs w:val="24"/>
        </w:rPr>
        <w:tab/>
      </w:r>
      <w:r>
        <w:rPr>
          <w:rFonts w:ascii="Cambria" w:hAnsi="Cambria"/>
          <w:sz w:val="24"/>
          <w:szCs w:val="24"/>
        </w:rPr>
        <w:t>06-30-245-</w:t>
      </w:r>
      <w:r w:rsidRPr="00E55993">
        <w:rPr>
          <w:rFonts w:ascii="Cambria" w:hAnsi="Cambria"/>
          <w:sz w:val="24"/>
          <w:szCs w:val="24"/>
        </w:rPr>
        <w:t>0918</w:t>
      </w:r>
      <w:r>
        <w:rPr>
          <w:rFonts w:ascii="Cambria" w:hAnsi="Cambria"/>
          <w:sz w:val="24"/>
          <w:szCs w:val="24"/>
        </w:rPr>
        <w:t xml:space="preserve"> </w:t>
      </w:r>
      <w:r w:rsidRPr="00AC4163">
        <w:rPr>
          <w:rFonts w:asciiTheme="majorHAnsi" w:hAnsiTheme="majorHAnsi"/>
          <w:sz w:val="24"/>
          <w:szCs w:val="24"/>
        </w:rPr>
        <w:t>számon</w:t>
      </w:r>
      <w:r w:rsidRPr="00AC4163">
        <w:rPr>
          <w:rFonts w:asciiTheme="majorHAnsi" w:hAnsiTheme="majorHAnsi" w:cstheme="minorHAnsi"/>
          <w:sz w:val="24"/>
          <w:szCs w:val="24"/>
        </w:rPr>
        <w:t>.</w:t>
      </w:r>
    </w:p>
    <w:p w:rsidR="00E14ACB" w:rsidRPr="00E31ECF" w:rsidRDefault="00E14ACB" w:rsidP="00E14ACB">
      <w:pPr>
        <w:spacing w:after="0" w:line="240" w:lineRule="auto"/>
        <w:jc w:val="both"/>
        <w:rPr>
          <w:rFonts w:asciiTheme="majorHAnsi" w:eastAsia="Times New Roman" w:hAnsiTheme="majorHAnsi" w:cstheme="minorHAnsi"/>
          <w:sz w:val="24"/>
          <w:szCs w:val="24"/>
        </w:rPr>
      </w:pPr>
    </w:p>
    <w:p w:rsidR="00E14ACB" w:rsidRPr="00E9184F" w:rsidRDefault="00E14ACB" w:rsidP="005449BB">
      <w:pPr>
        <w:pStyle w:val="Listaszerbekezds"/>
        <w:numPr>
          <w:ilvl w:val="0"/>
          <w:numId w:val="32"/>
        </w:numPr>
        <w:spacing w:after="0" w:line="240" w:lineRule="auto"/>
        <w:jc w:val="both"/>
        <w:rPr>
          <w:rFonts w:asciiTheme="majorHAnsi" w:eastAsia="Times New Roman" w:hAnsiTheme="majorHAnsi" w:cstheme="minorHAnsi"/>
          <w:sz w:val="24"/>
          <w:szCs w:val="24"/>
        </w:rPr>
      </w:pPr>
      <w:r w:rsidRPr="00E9184F">
        <w:rPr>
          <w:rFonts w:asciiTheme="majorHAnsi" w:eastAsia="Times New Roman" w:hAnsiTheme="majorHAnsi" w:cstheme="minorHAnsi"/>
          <w:b/>
          <w:sz w:val="24"/>
          <w:szCs w:val="24"/>
        </w:rPr>
        <w:t>Az adatkezelés jogalapja</w:t>
      </w:r>
      <w:r w:rsidRPr="00E9184F">
        <w:rPr>
          <w:rFonts w:asciiTheme="majorHAnsi" w:eastAsia="Times New Roman" w:hAnsiTheme="majorHAnsi" w:cstheme="minorHAnsi"/>
          <w:sz w:val="24"/>
          <w:szCs w:val="24"/>
        </w:rPr>
        <w:t xml:space="preserve">: </w:t>
      </w:r>
    </w:p>
    <w:p w:rsidR="00E14ACB" w:rsidRDefault="00E14ACB" w:rsidP="00E14ACB">
      <w:pPr>
        <w:pStyle w:val="Listaszerbekezds"/>
        <w:spacing w:after="0" w:line="240" w:lineRule="auto"/>
        <w:ind w:left="360"/>
        <w:jc w:val="both"/>
        <w:rPr>
          <w:rFonts w:asciiTheme="majorHAnsi" w:eastAsia="Times New Roman" w:hAnsiTheme="majorHAnsi" w:cstheme="minorHAnsi"/>
          <w:sz w:val="24"/>
          <w:szCs w:val="24"/>
        </w:rPr>
      </w:pPr>
    </w:p>
    <w:p w:rsidR="00E14ACB" w:rsidRDefault="00251CF3" w:rsidP="005449BB">
      <w:pPr>
        <w:pStyle w:val="Listaszerbekezds"/>
        <w:numPr>
          <w:ilvl w:val="1"/>
          <w:numId w:val="32"/>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Jogi személyek nevében eljáró természetes személyek esetében </w:t>
      </w:r>
      <w:r w:rsidR="00E14ACB" w:rsidRPr="00251CF3">
        <w:rPr>
          <w:rFonts w:asciiTheme="majorHAnsi" w:eastAsia="Times New Roman" w:hAnsiTheme="majorHAnsi" w:cstheme="minorHAnsi"/>
          <w:sz w:val="24"/>
          <w:szCs w:val="24"/>
        </w:rPr>
        <w:t>a GDPR 6. cikk (1) bekezdés f) pontja. A jogos érdek megnevezése: együttműködés, szerződés teljesítése, üzleti cél.</w:t>
      </w:r>
    </w:p>
    <w:p w:rsidR="00251CF3" w:rsidRDefault="00251CF3" w:rsidP="00251CF3">
      <w:pPr>
        <w:pStyle w:val="Listaszerbekezds"/>
        <w:tabs>
          <w:tab w:val="left" w:pos="851"/>
        </w:tabs>
        <w:spacing w:after="0" w:line="240" w:lineRule="auto"/>
        <w:jc w:val="both"/>
        <w:rPr>
          <w:rFonts w:asciiTheme="majorHAnsi" w:eastAsia="Times New Roman" w:hAnsiTheme="majorHAnsi" w:cstheme="minorHAnsi"/>
          <w:sz w:val="24"/>
          <w:szCs w:val="24"/>
        </w:rPr>
      </w:pPr>
    </w:p>
    <w:p w:rsidR="00251CF3" w:rsidRPr="00251CF3" w:rsidRDefault="00251CF3" w:rsidP="005449BB">
      <w:pPr>
        <w:pStyle w:val="Listaszerbekezds"/>
        <w:numPr>
          <w:ilvl w:val="1"/>
          <w:numId w:val="32"/>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Egyéni vállalkozók és természetes személyek esetében: a GDPR 6. cikk (1) bekezdés b</w:t>
      </w:r>
      <w:r w:rsidRPr="00251CF3">
        <w:rPr>
          <w:rFonts w:asciiTheme="majorHAnsi" w:eastAsia="Times New Roman" w:hAnsiTheme="majorHAnsi" w:cstheme="minorHAnsi"/>
          <w:sz w:val="24"/>
          <w:szCs w:val="24"/>
        </w:rPr>
        <w:t>) pontja.</w:t>
      </w:r>
    </w:p>
    <w:p w:rsidR="00E14ACB" w:rsidRPr="00044688" w:rsidRDefault="00E14ACB" w:rsidP="00E14ACB">
      <w:pPr>
        <w:pStyle w:val="Listaszerbekezds"/>
        <w:tabs>
          <w:tab w:val="left" w:pos="851"/>
        </w:tabs>
        <w:spacing w:after="0" w:line="240" w:lineRule="auto"/>
        <w:jc w:val="both"/>
        <w:rPr>
          <w:rFonts w:asciiTheme="majorHAnsi" w:eastAsia="Times New Roman" w:hAnsiTheme="majorHAnsi" w:cstheme="minorHAnsi"/>
          <w:sz w:val="24"/>
          <w:szCs w:val="24"/>
        </w:rPr>
      </w:pPr>
    </w:p>
    <w:p w:rsidR="00E14ACB" w:rsidRPr="00086955" w:rsidRDefault="00E14ACB" w:rsidP="005449BB">
      <w:pPr>
        <w:pStyle w:val="NormlWeb"/>
        <w:numPr>
          <w:ilvl w:val="1"/>
          <w:numId w:val="32"/>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rsidR="00E14ACB" w:rsidRDefault="00E14ACB" w:rsidP="00E14ACB">
      <w:pPr>
        <w:pStyle w:val="NormlWeb"/>
        <w:spacing w:before="0" w:beforeAutospacing="0" w:after="0" w:afterAutospacing="0"/>
        <w:ind w:left="1440"/>
        <w:jc w:val="both"/>
        <w:rPr>
          <w:rFonts w:asciiTheme="majorHAnsi" w:hAnsiTheme="majorHAnsi" w:cstheme="minorHAnsi"/>
        </w:rPr>
      </w:pPr>
    </w:p>
    <w:p w:rsidR="00E14ACB" w:rsidRPr="00287D52" w:rsidRDefault="00E14ACB" w:rsidP="00E14ACB">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rsidR="00E14ACB" w:rsidRPr="00287D52" w:rsidRDefault="00E14ACB" w:rsidP="00E14ACB">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rsidR="00E14ACB" w:rsidRPr="00287D52" w:rsidRDefault="00E14ACB" w:rsidP="00E14ACB">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rsidR="00E14ACB" w:rsidRPr="00287D52" w:rsidRDefault="00E14ACB" w:rsidP="00E14ACB">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rsidR="00E14ACB" w:rsidRPr="00287D52" w:rsidRDefault="00E14ACB" w:rsidP="00E14ACB">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rsidR="00E14ACB" w:rsidRDefault="00E14ACB" w:rsidP="00E14ACB">
      <w:pPr>
        <w:spacing w:after="0" w:line="240" w:lineRule="auto"/>
        <w:jc w:val="both"/>
        <w:rPr>
          <w:rFonts w:asciiTheme="majorHAnsi" w:eastAsia="Times New Roman" w:hAnsiTheme="majorHAnsi" w:cstheme="minorHAnsi"/>
          <w:sz w:val="24"/>
          <w:szCs w:val="24"/>
        </w:rPr>
      </w:pPr>
    </w:p>
    <w:p w:rsidR="00E14ACB" w:rsidRDefault="00E14ACB" w:rsidP="005449BB">
      <w:pPr>
        <w:pStyle w:val="Listaszerbekezds"/>
        <w:numPr>
          <w:ilvl w:val="0"/>
          <w:numId w:val="32"/>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E14ACB" w:rsidRDefault="00E14ACB" w:rsidP="00E14ACB">
      <w:pPr>
        <w:spacing w:after="0" w:line="240" w:lineRule="auto"/>
        <w:rPr>
          <w:rFonts w:asciiTheme="majorHAnsi" w:eastAsiaTheme="minorEastAsia" w:hAnsiTheme="majorHAnsi"/>
          <w:sz w:val="24"/>
          <w:szCs w:val="24"/>
          <w:lang w:eastAsia="hu-HU"/>
        </w:rPr>
      </w:pPr>
    </w:p>
    <w:p w:rsidR="00E14ACB" w:rsidRDefault="00251CF3" w:rsidP="005449BB">
      <w:pPr>
        <w:pStyle w:val="Listaszerbekezds"/>
        <w:numPr>
          <w:ilvl w:val="0"/>
          <w:numId w:val="31"/>
        </w:numPr>
        <w:spacing w:after="0" w:line="240" w:lineRule="auto"/>
        <w:rPr>
          <w:rFonts w:asciiTheme="majorHAnsi" w:hAnsiTheme="majorHAnsi"/>
          <w:sz w:val="24"/>
          <w:szCs w:val="24"/>
        </w:rPr>
      </w:pPr>
      <w:r>
        <w:rPr>
          <w:rFonts w:asciiTheme="majorHAnsi" w:hAnsiTheme="majorHAnsi"/>
          <w:sz w:val="24"/>
          <w:szCs w:val="24"/>
        </w:rPr>
        <w:t xml:space="preserve">az adatkezelés a </w:t>
      </w:r>
      <w:r w:rsidRPr="00251CF3">
        <w:rPr>
          <w:rFonts w:asciiTheme="majorHAnsi" w:hAnsiTheme="majorHAnsi"/>
          <w:b/>
          <w:sz w:val="24"/>
          <w:szCs w:val="24"/>
          <w:u w:val="single"/>
        </w:rPr>
        <w:t>szerződésen vagy az</w:t>
      </w:r>
      <w:r w:rsidR="00E14ACB" w:rsidRPr="00251CF3">
        <w:rPr>
          <w:rFonts w:asciiTheme="majorHAnsi" w:hAnsiTheme="majorHAnsi"/>
          <w:b/>
          <w:sz w:val="24"/>
          <w:szCs w:val="24"/>
          <w:u w:val="single"/>
        </w:rPr>
        <w:t xml:space="preserve"> adatkezelő</w:t>
      </w:r>
      <w:r w:rsidR="00E14ACB" w:rsidRPr="008A6E90">
        <w:rPr>
          <w:rFonts w:asciiTheme="majorHAnsi" w:hAnsiTheme="majorHAnsi"/>
          <w:b/>
          <w:sz w:val="24"/>
          <w:szCs w:val="24"/>
          <w:u w:val="single"/>
        </w:rPr>
        <w:t xml:space="preserve"> jogos érdekén</w:t>
      </w:r>
      <w:r w:rsidR="00E14ACB">
        <w:rPr>
          <w:rFonts w:asciiTheme="majorHAnsi" w:hAnsiTheme="majorHAnsi"/>
          <w:sz w:val="24"/>
          <w:szCs w:val="24"/>
        </w:rPr>
        <w:t xml:space="preserve"> alapul.</w:t>
      </w:r>
    </w:p>
    <w:p w:rsidR="00E14ACB" w:rsidRDefault="00E14ACB" w:rsidP="005449BB">
      <w:pPr>
        <w:pStyle w:val="Listaszerbekezds"/>
        <w:numPr>
          <w:ilvl w:val="0"/>
          <w:numId w:val="31"/>
        </w:numPr>
        <w:spacing w:after="0" w:line="240" w:lineRule="auto"/>
        <w:rPr>
          <w:rFonts w:asciiTheme="majorHAnsi" w:hAnsiTheme="majorHAnsi"/>
          <w:sz w:val="24"/>
          <w:szCs w:val="24"/>
        </w:rPr>
      </w:pPr>
      <w:r>
        <w:rPr>
          <w:rFonts w:asciiTheme="majorHAnsi" w:hAnsiTheme="majorHAnsi"/>
          <w:sz w:val="24"/>
          <w:szCs w:val="24"/>
        </w:rPr>
        <w:t>a kapcsolattartói adatokat az adatkezelő üzleti partnere szolgáltatja,</w:t>
      </w:r>
    </w:p>
    <w:p w:rsidR="00251CF3" w:rsidRDefault="00E14ACB" w:rsidP="005449BB">
      <w:pPr>
        <w:pStyle w:val="Listaszerbekezds"/>
        <w:numPr>
          <w:ilvl w:val="0"/>
          <w:numId w:val="31"/>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p>
    <w:p w:rsidR="00E14ACB" w:rsidRDefault="00251CF3" w:rsidP="005449BB">
      <w:pPr>
        <w:pStyle w:val="Listaszerbekezds"/>
        <w:numPr>
          <w:ilvl w:val="1"/>
          <w:numId w:val="31"/>
        </w:numPr>
        <w:spacing w:after="0" w:line="240" w:lineRule="auto"/>
        <w:rPr>
          <w:rFonts w:asciiTheme="majorHAnsi" w:hAnsiTheme="majorHAnsi"/>
          <w:sz w:val="24"/>
          <w:szCs w:val="24"/>
        </w:rPr>
      </w:pPr>
      <w:r>
        <w:rPr>
          <w:rFonts w:asciiTheme="majorHAnsi" w:hAnsiTheme="majorHAnsi"/>
          <w:sz w:val="24"/>
          <w:szCs w:val="24"/>
        </w:rPr>
        <w:t>Jogi személyek esetében azokkal</w:t>
      </w:r>
      <w:r w:rsidR="00E14ACB">
        <w:rPr>
          <w:rFonts w:asciiTheme="majorHAnsi" w:hAnsiTheme="majorHAnsi"/>
          <w:sz w:val="24"/>
          <w:szCs w:val="24"/>
        </w:rPr>
        <w:t xml:space="preserve"> a </w:t>
      </w:r>
      <w:r w:rsidR="00E14ACB" w:rsidRPr="00FE49BC">
        <w:rPr>
          <w:rFonts w:asciiTheme="majorHAnsi" w:hAnsiTheme="majorHAnsi"/>
          <w:b/>
          <w:sz w:val="24"/>
          <w:szCs w:val="24"/>
          <w:u w:val="single"/>
        </w:rPr>
        <w:t>következményekkel</w:t>
      </w:r>
      <w:r w:rsidR="00E14ACB">
        <w:rPr>
          <w:rFonts w:asciiTheme="majorHAnsi" w:hAnsiTheme="majorHAnsi"/>
          <w:sz w:val="24"/>
          <w:szCs w:val="24"/>
        </w:rPr>
        <w:t xml:space="preserve"> jár, hogy a szerződés teljesítése, a szerződésből eredő jogok gyakorlása és kötelezettségek teljesítése, továbbá szerződő felek közötti együttműködés nehézségekbe ütközhet. </w:t>
      </w:r>
    </w:p>
    <w:p w:rsidR="00251CF3" w:rsidRDefault="00251CF3" w:rsidP="005449BB">
      <w:pPr>
        <w:pStyle w:val="Listaszerbekezds"/>
        <w:numPr>
          <w:ilvl w:val="1"/>
          <w:numId w:val="31"/>
        </w:numPr>
        <w:spacing w:after="0" w:line="240" w:lineRule="auto"/>
        <w:rPr>
          <w:rFonts w:asciiTheme="majorHAnsi" w:hAnsiTheme="majorHAnsi"/>
          <w:sz w:val="24"/>
          <w:szCs w:val="24"/>
        </w:rPr>
      </w:pPr>
      <w:r>
        <w:rPr>
          <w:rFonts w:asciiTheme="majorHAnsi" w:hAnsiTheme="majorHAnsi"/>
          <w:sz w:val="24"/>
          <w:szCs w:val="24"/>
        </w:rPr>
        <w:t xml:space="preserve">természetes személyek esetében azzal a </w:t>
      </w:r>
      <w:r w:rsidRPr="00251CF3">
        <w:rPr>
          <w:rFonts w:asciiTheme="majorHAnsi" w:hAnsiTheme="majorHAnsi"/>
          <w:b/>
          <w:sz w:val="24"/>
          <w:szCs w:val="24"/>
          <w:u w:val="single"/>
        </w:rPr>
        <w:t>következménnyel jár</w:t>
      </w:r>
      <w:r>
        <w:rPr>
          <w:rFonts w:asciiTheme="majorHAnsi" w:hAnsiTheme="majorHAnsi"/>
          <w:sz w:val="24"/>
          <w:szCs w:val="24"/>
        </w:rPr>
        <w:t xml:space="preserve">, hogy nem tudunk szerződéses jogviszonyt kötni. </w:t>
      </w:r>
    </w:p>
    <w:p w:rsidR="00251CF3" w:rsidRDefault="00251CF3" w:rsidP="005449BB">
      <w:pPr>
        <w:pStyle w:val="Listaszerbekezds"/>
        <w:numPr>
          <w:ilvl w:val="0"/>
          <w:numId w:val="31"/>
        </w:numPr>
        <w:spacing w:after="0" w:line="240" w:lineRule="auto"/>
        <w:jc w:val="both"/>
        <w:rPr>
          <w:rFonts w:asciiTheme="majorHAnsi" w:hAnsiTheme="majorHAnsi"/>
          <w:sz w:val="24"/>
          <w:szCs w:val="24"/>
        </w:rPr>
      </w:pPr>
      <w:r>
        <w:rPr>
          <w:rFonts w:asciiTheme="majorHAnsi" w:hAnsiTheme="majorHAnsi"/>
          <w:sz w:val="24"/>
          <w:szCs w:val="24"/>
        </w:rPr>
        <w:t xml:space="preserve">az adatkezelő érdekmérlegelési tesztet végzett a jogi személyek nevében eljáró természetesen személyek személyes adatainak kezelése tekintetében, melynek eredményeként megállapításra került, hogy az adatkezelő jogos érdekével szemben </w:t>
      </w:r>
      <w:r w:rsidRPr="00525249">
        <w:rPr>
          <w:rFonts w:asciiTheme="majorHAnsi" w:hAnsiTheme="majorHAnsi"/>
          <w:sz w:val="24"/>
          <w:szCs w:val="24"/>
          <w:u w:val="single"/>
        </w:rPr>
        <w:t>nem élveznek elsőbbséget</w:t>
      </w:r>
      <w:r>
        <w:rPr>
          <w:rFonts w:asciiTheme="majorHAnsi" w:hAnsiTheme="majorHAnsi"/>
          <w:sz w:val="24"/>
          <w:szCs w:val="24"/>
        </w:rPr>
        <w:t xml:space="preserve"> </w:t>
      </w:r>
      <w:r w:rsidRPr="00525249">
        <w:rPr>
          <w:rFonts w:asciiTheme="majorHAnsi" w:hAnsiTheme="majorHAnsi"/>
          <w:sz w:val="24"/>
          <w:szCs w:val="24"/>
        </w:rPr>
        <w:t>az érintett olyan érdekei vagy alapvető jogai és szabadságai, amelyek személyes adatok védel</w:t>
      </w:r>
      <w:r>
        <w:rPr>
          <w:rFonts w:asciiTheme="majorHAnsi" w:hAnsiTheme="majorHAnsi"/>
          <w:sz w:val="24"/>
          <w:szCs w:val="24"/>
        </w:rPr>
        <w:t>mét tennék szükségessé.</w:t>
      </w:r>
    </w:p>
    <w:p w:rsidR="00E14ACB" w:rsidRDefault="00E14ACB" w:rsidP="00E14ACB">
      <w:pPr>
        <w:rPr>
          <w:rFonts w:asciiTheme="majorHAnsi" w:hAnsiTheme="majorHAnsi"/>
          <w:sz w:val="24"/>
          <w:szCs w:val="24"/>
        </w:rPr>
      </w:pPr>
    </w:p>
    <w:p w:rsidR="00AF2C81" w:rsidRPr="00AF2C81" w:rsidRDefault="00E14ACB" w:rsidP="00AF2C81">
      <w:pPr>
        <w:pStyle w:val="Listaszerbekezds"/>
        <w:numPr>
          <w:ilvl w:val="1"/>
          <w:numId w:val="28"/>
        </w:numPr>
        <w:spacing w:after="0" w:line="240" w:lineRule="auto"/>
        <w:outlineLvl w:val="0"/>
        <w:rPr>
          <w:rFonts w:asciiTheme="majorHAnsi" w:eastAsia="Times New Roman" w:hAnsiTheme="majorHAnsi" w:cs="Times New Roman"/>
          <w:sz w:val="18"/>
          <w:szCs w:val="18"/>
        </w:rPr>
      </w:pPr>
      <w:r>
        <w:rPr>
          <w:rFonts w:asciiTheme="majorHAnsi" w:eastAsia="Times New Roman" w:hAnsiTheme="majorHAnsi" w:cs="Times New Roman"/>
          <w:i/>
          <w:sz w:val="18"/>
          <w:szCs w:val="18"/>
        </w:rPr>
        <w:br w:type="page"/>
      </w:r>
    </w:p>
    <w:p w:rsidR="00AF2C81" w:rsidRPr="00AF2C81" w:rsidRDefault="00AF2C81" w:rsidP="00AF2C81">
      <w:pPr>
        <w:pStyle w:val="Listaszerbekezds"/>
        <w:numPr>
          <w:ilvl w:val="1"/>
          <w:numId w:val="44"/>
        </w:numPr>
        <w:spacing w:after="0" w:line="240" w:lineRule="auto"/>
        <w:outlineLvl w:val="1"/>
        <w:rPr>
          <w:rStyle w:val="Ershivatkozs"/>
          <w:rFonts w:asciiTheme="majorHAnsi" w:hAnsiTheme="majorHAnsi"/>
          <w:sz w:val="24"/>
          <w:szCs w:val="24"/>
        </w:rPr>
      </w:pPr>
      <w:bookmarkStart w:id="30" w:name="_Toc526958985"/>
      <w:bookmarkStart w:id="31" w:name="_Toc43408026"/>
      <w:r w:rsidRPr="00AF2C81">
        <w:rPr>
          <w:rStyle w:val="Ershivatkozs"/>
          <w:rFonts w:asciiTheme="majorHAnsi" w:hAnsiTheme="majorHAnsi"/>
          <w:sz w:val="24"/>
          <w:szCs w:val="24"/>
        </w:rPr>
        <w:t>Panaszkezelés</w:t>
      </w:r>
      <w:bookmarkEnd w:id="30"/>
      <w:bookmarkEnd w:id="31"/>
    </w:p>
    <w:p w:rsidR="00AF2C81" w:rsidRDefault="00AF2C81" w:rsidP="00AF2C81">
      <w:pPr>
        <w:pStyle w:val="Listaszerbekezds"/>
        <w:spacing w:after="0" w:line="240" w:lineRule="auto"/>
        <w:ind w:left="360"/>
        <w:jc w:val="both"/>
        <w:rPr>
          <w:rFonts w:asciiTheme="majorHAnsi" w:eastAsia="Times New Roman" w:hAnsiTheme="majorHAnsi" w:cstheme="minorHAnsi"/>
          <w:sz w:val="24"/>
          <w:szCs w:val="24"/>
        </w:rPr>
      </w:pPr>
    </w:p>
    <w:p w:rsidR="00AF2C81" w:rsidRDefault="00AF2C81" w:rsidP="00AF2C81">
      <w:pPr>
        <w:pStyle w:val="Listaszerbekezds"/>
        <w:numPr>
          <w:ilvl w:val="0"/>
          <w:numId w:val="42"/>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F2C81" w:rsidRDefault="00AF2C81" w:rsidP="00AF2C81">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060"/>
        <w:gridCol w:w="3362"/>
        <w:gridCol w:w="2630"/>
      </w:tblGrid>
      <w:tr w:rsidR="00AF2C81" w:rsidTr="00AF2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rsidR="00AF2C81" w:rsidRDefault="00AF2C81" w:rsidP="00AF2C81">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rsidR="00AF2C81" w:rsidRDefault="00AF2C81" w:rsidP="00AF2C81">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rsidR="00AF2C81" w:rsidRDefault="00AF2C81" w:rsidP="00AF2C81">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AF2C81" w:rsidTr="00AF2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rsidR="00AF2C81" w:rsidRDefault="00AF2C81" w:rsidP="00AF2C81">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rsidR="00AF2C81" w:rsidRDefault="00AF2C81" w:rsidP="00AF2C81">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c>
          <w:tcPr>
            <w:tcW w:w="2661" w:type="dxa"/>
            <w:vMerge w:val="restart"/>
            <w:vAlign w:val="center"/>
          </w:tcPr>
          <w:p w:rsidR="00AF2C81" w:rsidRPr="00A96198" w:rsidRDefault="00AF2C81" w:rsidP="00AF2C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A96198">
              <w:rPr>
                <w:rFonts w:asciiTheme="majorHAnsi" w:eastAsia="Times New Roman" w:hAnsiTheme="majorHAnsi" w:cstheme="minorHAnsi"/>
                <w:sz w:val="24"/>
                <w:szCs w:val="24"/>
              </w:rPr>
              <w:t xml:space="preserve">6. cikk (1) bekezdés c) pontja, és a </w:t>
            </w:r>
            <w:r w:rsidRPr="00A96198">
              <w:rPr>
                <w:rFonts w:asciiTheme="majorHAnsi" w:hAnsiTheme="majorHAnsi" w:cstheme="minorHAnsi"/>
                <w:sz w:val="24"/>
                <w:szCs w:val="24"/>
              </w:rPr>
              <w:t>fogyasztóvédelemről szóló 1997. évi CLV. törvény 17/A. § (7) bekezdése.</w:t>
            </w:r>
          </w:p>
        </w:tc>
      </w:tr>
      <w:tr w:rsidR="00AF2C81" w:rsidTr="00AF2C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rsidR="00AF2C81" w:rsidRDefault="00AF2C81" w:rsidP="00AF2C81">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rsidR="00AF2C81" w:rsidRDefault="00AF2C81" w:rsidP="00AF2C81">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rsidR="00AF2C81" w:rsidRDefault="00AF2C81" w:rsidP="00AF2C81">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AF2C81" w:rsidTr="00AF2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rsidR="00AF2C81" w:rsidRDefault="00AF2C81" w:rsidP="00AF2C81">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rsidR="00AF2C81" w:rsidRDefault="00AF2C81" w:rsidP="00AF2C81">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rsidR="00AF2C81" w:rsidRDefault="00AF2C81" w:rsidP="00AF2C81">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AF2C81" w:rsidTr="00AF2C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rsidR="00AF2C81" w:rsidRDefault="00AF2C81" w:rsidP="00AF2C81">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rsidR="00AF2C81" w:rsidRDefault="00AF2C81" w:rsidP="00AF2C81">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termékekkel/szolgáltatással k</w:t>
            </w:r>
            <w:r w:rsidR="00C948D3">
              <w:rPr>
                <w:rFonts w:asciiTheme="majorHAnsi" w:eastAsia="Times New Roman" w:hAnsiTheme="majorHAnsi" w:cstheme="minorHAnsi"/>
                <w:sz w:val="24"/>
                <w:szCs w:val="24"/>
              </w:rPr>
              <w:t xml:space="preserve">apcsolatosan felmerülő </w:t>
            </w:r>
            <w:r>
              <w:rPr>
                <w:rFonts w:asciiTheme="majorHAnsi" w:eastAsia="Times New Roman" w:hAnsiTheme="majorHAnsi" w:cstheme="minorHAnsi"/>
                <w:sz w:val="24"/>
                <w:szCs w:val="24"/>
              </w:rPr>
              <w:t>kifogások, kérdések és problémák kezelése.</w:t>
            </w:r>
          </w:p>
        </w:tc>
        <w:tc>
          <w:tcPr>
            <w:tcW w:w="2661" w:type="dxa"/>
            <w:vMerge/>
          </w:tcPr>
          <w:p w:rsidR="00AF2C81" w:rsidRDefault="00AF2C81" w:rsidP="00AF2C81">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rsidR="00AF2C81" w:rsidRDefault="00AF2C81" w:rsidP="00AF2C81">
      <w:pPr>
        <w:pStyle w:val="Listaszerbekezds"/>
        <w:spacing w:after="0" w:line="240" w:lineRule="auto"/>
        <w:ind w:left="360"/>
        <w:jc w:val="both"/>
        <w:rPr>
          <w:rFonts w:asciiTheme="majorHAnsi" w:eastAsia="Times New Roman" w:hAnsiTheme="majorHAnsi" w:cstheme="minorHAnsi"/>
          <w:sz w:val="24"/>
          <w:szCs w:val="24"/>
        </w:rPr>
      </w:pPr>
    </w:p>
    <w:p w:rsidR="00AF2C81" w:rsidRDefault="00C948D3" w:rsidP="00AF2C81">
      <w:pPr>
        <w:pStyle w:val="Listaszerbekezds"/>
        <w:numPr>
          <w:ilvl w:val="0"/>
          <w:numId w:val="42"/>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érintettek köre: A Szolgáltatótól szolgáltatást igénybe vevő valamennyi érintett. </w:t>
      </w:r>
    </w:p>
    <w:p w:rsidR="00AF2C81" w:rsidRDefault="00AF2C81" w:rsidP="00AF2C81">
      <w:pPr>
        <w:spacing w:after="0" w:line="240" w:lineRule="auto"/>
        <w:jc w:val="both"/>
        <w:rPr>
          <w:rFonts w:asciiTheme="majorHAnsi" w:eastAsia="Times New Roman" w:hAnsiTheme="majorHAnsi" w:cstheme="minorHAnsi"/>
          <w:sz w:val="24"/>
          <w:szCs w:val="24"/>
        </w:rPr>
      </w:pPr>
    </w:p>
    <w:p w:rsidR="00AF2C81" w:rsidRPr="006F02BE" w:rsidRDefault="00AF2C81" w:rsidP="00AF2C81">
      <w:pPr>
        <w:pStyle w:val="Listaszerbekezds"/>
        <w:numPr>
          <w:ilvl w:val="0"/>
          <w:numId w:val="42"/>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kifogásról felvett jegyzőkönyv, átirat és az arra adott válasz másolati példányait a fogyasztóvédelemről szóló 1997. évi CLV. törvény 17/A. § (7) bekezdése alapján 5 évig kell megőrizni.</w:t>
      </w:r>
    </w:p>
    <w:p w:rsidR="00AF2C81" w:rsidRPr="00B123AA" w:rsidRDefault="00AF2C81" w:rsidP="00AF2C81">
      <w:pPr>
        <w:pStyle w:val="Listaszerbekezds"/>
        <w:rPr>
          <w:rFonts w:asciiTheme="majorHAnsi" w:hAnsiTheme="majorHAnsi"/>
          <w:b/>
          <w:sz w:val="24"/>
          <w:szCs w:val="24"/>
        </w:rPr>
      </w:pPr>
    </w:p>
    <w:p w:rsidR="00AF2C81" w:rsidRPr="00B123AA" w:rsidRDefault="00AF2C81" w:rsidP="00AF2C81">
      <w:pPr>
        <w:pStyle w:val="Listaszerbekezds"/>
        <w:numPr>
          <w:ilvl w:val="0"/>
          <w:numId w:val="42"/>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rsidR="00AF2C81" w:rsidRPr="00B123AA" w:rsidRDefault="00AF2C81" w:rsidP="00AF2C81">
      <w:pPr>
        <w:pStyle w:val="Listaszerbekezds"/>
        <w:rPr>
          <w:rFonts w:asciiTheme="majorHAnsi" w:hAnsiTheme="majorHAnsi"/>
          <w:b/>
          <w:iCs/>
          <w:sz w:val="24"/>
          <w:szCs w:val="24"/>
        </w:rPr>
      </w:pPr>
    </w:p>
    <w:p w:rsidR="00AF2C81" w:rsidRPr="00B123AA" w:rsidRDefault="00AF2C81" w:rsidP="00AF2C81">
      <w:pPr>
        <w:pStyle w:val="Listaszerbekezds"/>
        <w:numPr>
          <w:ilvl w:val="0"/>
          <w:numId w:val="42"/>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AF2C81" w:rsidRDefault="00AF2C81" w:rsidP="00AF2C81">
      <w:pPr>
        <w:spacing w:after="0" w:line="240" w:lineRule="auto"/>
        <w:jc w:val="both"/>
        <w:rPr>
          <w:rFonts w:asciiTheme="majorHAnsi" w:eastAsiaTheme="minorEastAsia" w:hAnsiTheme="majorHAnsi"/>
          <w:sz w:val="24"/>
          <w:szCs w:val="24"/>
          <w:lang w:eastAsia="hu-HU"/>
        </w:rPr>
      </w:pPr>
    </w:p>
    <w:p w:rsidR="00AF2C81" w:rsidRPr="00041397" w:rsidRDefault="00AF2C81" w:rsidP="00AF2C81">
      <w:pPr>
        <w:pStyle w:val="Listaszerbekezds"/>
        <w:numPr>
          <w:ilvl w:val="0"/>
          <w:numId w:val="26"/>
        </w:numPr>
        <w:spacing w:after="0" w:line="240" w:lineRule="auto"/>
        <w:ind w:left="720"/>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F2C81" w:rsidRPr="00041397" w:rsidRDefault="00AF2C81" w:rsidP="00AF2C81">
      <w:pPr>
        <w:pStyle w:val="Listaszerbekezds"/>
        <w:numPr>
          <w:ilvl w:val="0"/>
          <w:numId w:val="26"/>
        </w:numPr>
        <w:spacing w:after="0" w:line="240" w:lineRule="auto"/>
        <w:ind w:left="720"/>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F2C81" w:rsidRPr="00723503" w:rsidRDefault="00AF2C81" w:rsidP="00AF2C81">
      <w:pPr>
        <w:pStyle w:val="NormlWeb"/>
        <w:spacing w:before="0" w:beforeAutospacing="0" w:after="0" w:afterAutospacing="0"/>
        <w:ind w:left="360" w:right="136"/>
        <w:jc w:val="both"/>
        <w:rPr>
          <w:rFonts w:asciiTheme="majorHAnsi" w:hAnsiTheme="majorHAnsi"/>
        </w:rPr>
      </w:pPr>
    </w:p>
    <w:p w:rsidR="00AF2C81" w:rsidRDefault="00AF2C81" w:rsidP="00AF2C81">
      <w:pPr>
        <w:pStyle w:val="Listaszerbekezds"/>
        <w:numPr>
          <w:ilvl w:val="0"/>
          <w:numId w:val="42"/>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w:t>
      </w:r>
      <w:r>
        <w:rPr>
          <w:rFonts w:asciiTheme="majorHAnsi" w:eastAsia="Times New Roman" w:hAnsiTheme="majorHAnsi" w:cstheme="minorHAnsi"/>
          <w:b/>
          <w:sz w:val="24"/>
          <w:szCs w:val="24"/>
        </w:rPr>
        <w:t xml:space="preserve">sát, az adatok hordozhatóságát </w:t>
      </w:r>
      <w:r w:rsidRPr="006F02BE">
        <w:rPr>
          <w:rFonts w:asciiTheme="majorHAnsi" w:eastAsia="Times New Roman" w:hAnsiTheme="majorHAnsi" w:cstheme="minorHAnsi"/>
          <w:b/>
          <w:sz w:val="24"/>
          <w:szCs w:val="24"/>
        </w:rPr>
        <w:t>az alábbi módokon tudja érintett kezdeményezni</w:t>
      </w:r>
      <w:r w:rsidRPr="006F02BE">
        <w:rPr>
          <w:rFonts w:asciiTheme="majorHAnsi" w:eastAsia="Times New Roman" w:hAnsiTheme="majorHAnsi" w:cstheme="minorHAnsi"/>
          <w:sz w:val="24"/>
          <w:szCs w:val="24"/>
        </w:rPr>
        <w:t>:</w:t>
      </w:r>
    </w:p>
    <w:p w:rsidR="00AF2C81" w:rsidRDefault="00AF2C81" w:rsidP="00AF2C81">
      <w:pPr>
        <w:pStyle w:val="Listaszerbekezds"/>
        <w:spacing w:after="0" w:line="240" w:lineRule="auto"/>
        <w:ind w:left="360"/>
        <w:jc w:val="both"/>
        <w:rPr>
          <w:rFonts w:asciiTheme="majorHAnsi" w:eastAsia="Times New Roman" w:hAnsiTheme="majorHAnsi" w:cstheme="minorHAnsi"/>
          <w:sz w:val="24"/>
          <w:szCs w:val="24"/>
        </w:rPr>
      </w:pPr>
    </w:p>
    <w:p w:rsidR="00AF2C81" w:rsidRPr="00AC4163" w:rsidRDefault="00AF2C81" w:rsidP="00AF2C81">
      <w:pPr>
        <w:pStyle w:val="Listaszerbekezds"/>
        <w:numPr>
          <w:ilvl w:val="0"/>
          <w:numId w:val="30"/>
        </w:numPr>
        <w:spacing w:after="0" w:line="240" w:lineRule="auto"/>
        <w:rPr>
          <w:rFonts w:asciiTheme="majorHAnsi" w:eastAsia="Times New Roman" w:hAnsiTheme="majorHAnsi" w:cstheme="minorHAnsi"/>
          <w:sz w:val="24"/>
          <w:szCs w:val="24"/>
        </w:rPr>
      </w:pPr>
      <w:r w:rsidRPr="00AC4163">
        <w:rPr>
          <w:rFonts w:asciiTheme="majorHAnsi" w:eastAsia="Times New Roman" w:hAnsiTheme="majorHAnsi" w:cstheme="minorHAnsi"/>
          <w:sz w:val="24"/>
          <w:szCs w:val="24"/>
        </w:rPr>
        <w:t xml:space="preserve">postai úton a </w:t>
      </w:r>
      <w:r w:rsidRPr="00AC4163">
        <w:rPr>
          <w:rFonts w:asciiTheme="majorHAnsi" w:eastAsia="Times New Roman" w:hAnsiTheme="majorHAnsi" w:cstheme="minorHAnsi"/>
          <w:sz w:val="24"/>
          <w:szCs w:val="24"/>
        </w:rPr>
        <w:tab/>
      </w:r>
      <w:r w:rsidRPr="00AC4163">
        <w:rPr>
          <w:rFonts w:asciiTheme="majorHAnsi" w:eastAsia="Times New Roman" w:hAnsiTheme="majorHAnsi" w:cstheme="minorHAnsi"/>
          <w:sz w:val="24"/>
          <w:szCs w:val="24"/>
        </w:rPr>
        <w:tab/>
      </w:r>
      <w:r w:rsidRPr="00476C78">
        <w:rPr>
          <w:rFonts w:ascii="Cambria" w:eastAsia="Calibri" w:hAnsi="Cambria" w:cs="Times New Roman"/>
          <w:b/>
          <w:sz w:val="24"/>
          <w:szCs w:val="24"/>
        </w:rPr>
        <w:t>8174 Balatonkenese, Csónakos utca 6.</w:t>
      </w:r>
      <w:r w:rsidRPr="00AC4163">
        <w:rPr>
          <w:rFonts w:asciiTheme="majorHAnsi" w:eastAsia="Times New Roman" w:hAnsiTheme="majorHAnsi" w:cstheme="minorHAnsi"/>
          <w:sz w:val="24"/>
          <w:szCs w:val="24"/>
        </w:rPr>
        <w:t xml:space="preserve"> címen,</w:t>
      </w:r>
    </w:p>
    <w:p w:rsidR="00AF2C81" w:rsidRPr="00AC4163" w:rsidRDefault="00AF2C81" w:rsidP="00AF2C81">
      <w:pPr>
        <w:pStyle w:val="Listaszerbekezds"/>
        <w:numPr>
          <w:ilvl w:val="0"/>
          <w:numId w:val="30"/>
        </w:numPr>
        <w:spacing w:after="0" w:line="240" w:lineRule="auto"/>
        <w:rPr>
          <w:rFonts w:asciiTheme="majorHAnsi" w:hAnsiTheme="majorHAnsi" w:cstheme="minorHAnsi"/>
          <w:sz w:val="24"/>
          <w:szCs w:val="24"/>
        </w:rPr>
      </w:pPr>
      <w:r w:rsidRPr="00AC4163">
        <w:rPr>
          <w:rFonts w:asciiTheme="majorHAnsi" w:eastAsia="Times New Roman" w:hAnsiTheme="majorHAnsi" w:cstheme="minorHAnsi"/>
          <w:sz w:val="24"/>
          <w:szCs w:val="24"/>
        </w:rPr>
        <w:t>e-mail útján a</w:t>
      </w:r>
      <w:r w:rsidRPr="00AC4163">
        <w:rPr>
          <w:rFonts w:asciiTheme="majorHAnsi" w:eastAsia="Times New Roman" w:hAnsiTheme="majorHAnsi" w:cstheme="minorHAnsi"/>
          <w:sz w:val="24"/>
          <w:szCs w:val="24"/>
        </w:rPr>
        <w:tab/>
      </w:r>
      <w:r w:rsidRPr="00AC4163">
        <w:rPr>
          <w:rFonts w:asciiTheme="majorHAnsi" w:eastAsia="Times New Roman" w:hAnsiTheme="majorHAnsi" w:cstheme="minorHAnsi"/>
          <w:sz w:val="24"/>
          <w:szCs w:val="24"/>
        </w:rPr>
        <w:tab/>
        <w:t xml:space="preserve"> </w:t>
      </w:r>
      <w:hyperlink r:id="rId21" w:history="1">
        <w:r w:rsidRPr="0015339F">
          <w:rPr>
            <w:rStyle w:val="Hiperhivatkozs"/>
            <w:rFonts w:ascii="Cambria" w:hAnsi="Cambria"/>
            <w:sz w:val="24"/>
            <w:szCs w:val="24"/>
          </w:rPr>
          <w:t>egyesulet@bkeneseihe.hu</w:t>
        </w:r>
      </w:hyperlink>
      <w:r>
        <w:rPr>
          <w:rFonts w:ascii="Cambria" w:hAnsi="Cambria"/>
          <w:sz w:val="24"/>
          <w:szCs w:val="24"/>
        </w:rPr>
        <w:t xml:space="preserve"> </w:t>
      </w:r>
      <w:hyperlink r:id="rId22" w:history="1"/>
      <w:r w:rsidRPr="00AC4163">
        <w:rPr>
          <w:rFonts w:asciiTheme="majorHAnsi" w:eastAsia="Times New Roman" w:hAnsiTheme="majorHAnsi" w:cstheme="minorHAnsi"/>
          <w:sz w:val="24"/>
          <w:szCs w:val="24"/>
        </w:rPr>
        <w:t>e-mail címen</w:t>
      </w:r>
      <w:r w:rsidRPr="00AC4163">
        <w:rPr>
          <w:rFonts w:asciiTheme="majorHAnsi" w:hAnsiTheme="majorHAnsi" w:cstheme="minorHAnsi"/>
          <w:sz w:val="24"/>
          <w:szCs w:val="24"/>
        </w:rPr>
        <w:t xml:space="preserve">, </w:t>
      </w:r>
    </w:p>
    <w:p w:rsidR="00AF2C81" w:rsidRPr="00AC4163" w:rsidRDefault="00AF2C81" w:rsidP="00AF2C81">
      <w:pPr>
        <w:pStyle w:val="Listaszerbekezds"/>
        <w:numPr>
          <w:ilvl w:val="0"/>
          <w:numId w:val="30"/>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Pr>
          <w:rFonts w:asciiTheme="majorHAnsi" w:hAnsiTheme="majorHAnsi" w:cstheme="minorHAnsi"/>
          <w:sz w:val="24"/>
          <w:szCs w:val="24"/>
        </w:rPr>
        <w:tab/>
      </w:r>
      <w:r w:rsidRPr="00AC4163">
        <w:rPr>
          <w:rFonts w:asciiTheme="majorHAnsi" w:hAnsiTheme="majorHAnsi" w:cstheme="minorHAnsi"/>
          <w:sz w:val="24"/>
          <w:szCs w:val="24"/>
        </w:rPr>
        <w:tab/>
      </w:r>
      <w:r w:rsidRPr="00AC4163">
        <w:rPr>
          <w:rFonts w:asciiTheme="majorHAnsi" w:hAnsiTheme="majorHAnsi" w:cstheme="minorHAnsi"/>
          <w:sz w:val="24"/>
          <w:szCs w:val="24"/>
        </w:rPr>
        <w:tab/>
      </w:r>
      <w:r>
        <w:rPr>
          <w:rFonts w:ascii="Cambria" w:hAnsi="Cambria"/>
          <w:sz w:val="24"/>
          <w:szCs w:val="24"/>
        </w:rPr>
        <w:t>06-30-245-</w:t>
      </w:r>
      <w:r w:rsidRPr="00E55993">
        <w:rPr>
          <w:rFonts w:ascii="Cambria" w:hAnsi="Cambria"/>
          <w:sz w:val="24"/>
          <w:szCs w:val="24"/>
        </w:rPr>
        <w:t>0918</w:t>
      </w:r>
      <w:r>
        <w:rPr>
          <w:rFonts w:ascii="Cambria" w:hAnsi="Cambria"/>
          <w:sz w:val="24"/>
          <w:szCs w:val="24"/>
        </w:rPr>
        <w:t xml:space="preserve"> </w:t>
      </w:r>
      <w:r w:rsidRPr="00AC4163">
        <w:rPr>
          <w:rFonts w:asciiTheme="majorHAnsi" w:hAnsiTheme="majorHAnsi"/>
          <w:sz w:val="24"/>
          <w:szCs w:val="24"/>
        </w:rPr>
        <w:t>számon</w:t>
      </w:r>
      <w:r w:rsidRPr="00AC4163">
        <w:rPr>
          <w:rFonts w:asciiTheme="majorHAnsi" w:hAnsiTheme="majorHAnsi" w:cstheme="minorHAnsi"/>
          <w:sz w:val="24"/>
          <w:szCs w:val="24"/>
        </w:rPr>
        <w:t>.</w:t>
      </w:r>
    </w:p>
    <w:p w:rsidR="00AF2C81" w:rsidRPr="00E31ECF" w:rsidRDefault="00AF2C81" w:rsidP="00AF2C81">
      <w:pPr>
        <w:spacing w:after="0" w:line="240" w:lineRule="auto"/>
        <w:jc w:val="both"/>
        <w:rPr>
          <w:rFonts w:asciiTheme="majorHAnsi" w:eastAsia="Times New Roman" w:hAnsiTheme="majorHAnsi" w:cstheme="minorHAnsi"/>
          <w:sz w:val="24"/>
          <w:szCs w:val="24"/>
        </w:rPr>
      </w:pPr>
    </w:p>
    <w:p w:rsidR="00AF2C81" w:rsidRPr="007F101F" w:rsidRDefault="00AF2C81" w:rsidP="00AF2C81">
      <w:pPr>
        <w:pStyle w:val="Listaszerbekezds"/>
        <w:numPr>
          <w:ilvl w:val="0"/>
          <w:numId w:val="42"/>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T</w:t>
      </w:r>
      <w:r w:rsidRPr="007F101F">
        <w:rPr>
          <w:rFonts w:asciiTheme="majorHAnsi" w:hAnsiTheme="majorHAnsi"/>
          <w:sz w:val="24"/>
          <w:szCs w:val="24"/>
        </w:rPr>
        <w:t xml:space="preserve">ájékoztatjuk, hogy </w:t>
      </w:r>
    </w:p>
    <w:p w:rsidR="00AF2C81" w:rsidRDefault="00AF2C81" w:rsidP="00AF2C81">
      <w:pPr>
        <w:spacing w:after="0" w:line="240" w:lineRule="auto"/>
        <w:rPr>
          <w:rFonts w:asciiTheme="majorHAnsi" w:eastAsiaTheme="minorEastAsia" w:hAnsiTheme="majorHAnsi"/>
          <w:sz w:val="24"/>
          <w:szCs w:val="24"/>
          <w:lang w:eastAsia="hu-HU"/>
        </w:rPr>
      </w:pPr>
    </w:p>
    <w:p w:rsidR="00AF2C81" w:rsidRDefault="00AF2C81" w:rsidP="00AF2C81">
      <w:pPr>
        <w:pStyle w:val="Listaszerbekezds"/>
        <w:numPr>
          <w:ilvl w:val="0"/>
          <w:numId w:val="31"/>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Pr>
          <w:rFonts w:asciiTheme="majorHAnsi" w:hAnsiTheme="majorHAnsi"/>
          <w:b/>
          <w:sz w:val="24"/>
          <w:szCs w:val="24"/>
          <w:u w:val="single"/>
        </w:rPr>
        <w:t>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rsidR="00AF2C81" w:rsidRDefault="00AF2C81" w:rsidP="00AF2C81">
      <w:pPr>
        <w:pStyle w:val="Listaszerbekezds"/>
        <w:numPr>
          <w:ilvl w:val="0"/>
          <w:numId w:val="31"/>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AF2C81" w:rsidRDefault="00AF2C81" w:rsidP="00AF2C81">
      <w:pPr>
        <w:pStyle w:val="Listaszerbekezds"/>
        <w:numPr>
          <w:ilvl w:val="0"/>
          <w:numId w:val="31"/>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AF2C81" w:rsidRDefault="00AF2C81" w:rsidP="00AF2C81">
      <w:pPr>
        <w:pStyle w:val="Listaszerbekezds"/>
        <w:numPr>
          <w:ilvl w:val="0"/>
          <w:numId w:val="31"/>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F2C81" w:rsidRDefault="00AF2C81" w:rsidP="00AF2C81">
      <w:pPr>
        <w:rPr>
          <w:rFonts w:asciiTheme="majorHAnsi" w:hAnsiTheme="majorHAnsi"/>
          <w:sz w:val="24"/>
          <w:szCs w:val="24"/>
        </w:rPr>
      </w:pPr>
      <w:r>
        <w:rPr>
          <w:rFonts w:asciiTheme="majorHAnsi" w:hAnsiTheme="majorHAnsi"/>
          <w:sz w:val="24"/>
          <w:szCs w:val="24"/>
        </w:rPr>
        <w:br w:type="page"/>
      </w:r>
    </w:p>
    <w:p w:rsidR="00E04603" w:rsidRPr="00E04603" w:rsidRDefault="00E04603" w:rsidP="00AF2C81">
      <w:pPr>
        <w:pStyle w:val="Listaszerbekezds"/>
        <w:numPr>
          <w:ilvl w:val="0"/>
          <w:numId w:val="44"/>
        </w:numPr>
        <w:spacing w:after="0" w:line="240" w:lineRule="auto"/>
        <w:outlineLvl w:val="0"/>
        <w:rPr>
          <w:rStyle w:val="Ershivatkozs"/>
          <w:rFonts w:asciiTheme="majorHAnsi" w:hAnsiTheme="majorHAnsi"/>
          <w:sz w:val="24"/>
          <w:szCs w:val="24"/>
        </w:rPr>
      </w:pPr>
      <w:bookmarkStart w:id="32" w:name="_Toc43408027"/>
      <w:r w:rsidRPr="00E04603">
        <w:rPr>
          <w:rStyle w:val="Ershivatkozs"/>
          <w:rFonts w:asciiTheme="majorHAnsi" w:hAnsiTheme="majorHAnsi"/>
          <w:sz w:val="24"/>
          <w:szCs w:val="24"/>
        </w:rPr>
        <w:t>Adatfeldolgozás</w:t>
      </w:r>
      <w:bookmarkEnd w:id="29"/>
      <w:bookmarkEnd w:id="32"/>
      <w:r w:rsidRPr="00E04603">
        <w:rPr>
          <w:rStyle w:val="Ershivatkozs"/>
          <w:rFonts w:asciiTheme="majorHAnsi" w:hAnsiTheme="majorHAnsi"/>
          <w:sz w:val="24"/>
          <w:szCs w:val="24"/>
        </w:rPr>
        <w:t xml:space="preserve"> </w:t>
      </w:r>
    </w:p>
    <w:p w:rsidR="00E04603" w:rsidRDefault="00E04603" w:rsidP="00E04603">
      <w:pPr>
        <w:spacing w:after="0" w:line="240" w:lineRule="auto"/>
        <w:jc w:val="both"/>
        <w:rPr>
          <w:rStyle w:val="Ershivatkozs"/>
          <w:rFonts w:asciiTheme="majorHAnsi" w:hAnsiTheme="majorHAnsi"/>
          <w:sz w:val="24"/>
          <w:szCs w:val="24"/>
        </w:rPr>
      </w:pPr>
    </w:p>
    <w:p w:rsidR="00E04603" w:rsidRDefault="00E04603" w:rsidP="005449BB">
      <w:pPr>
        <w:pStyle w:val="Listaszerbekezds"/>
        <w:numPr>
          <w:ilvl w:val="0"/>
          <w:numId w:val="23"/>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Ha az adatkezelést az adatkezelő nevében más végzi, az adatkezelő kizárólag olyan adatfeldolgozókat vehet igénybe, akik vagy amelyek megfelelő garanciákat nyújtanak az adatkezelés a GDPR követelményeinek való megfelelését és az érintettek jogainak védelmét biztosító, megfelelő technikai és szervezési intézkedések végrehajtására.</w:t>
      </w:r>
    </w:p>
    <w:p w:rsidR="00E04603" w:rsidRPr="00D24351" w:rsidRDefault="00E04603" w:rsidP="00E04603">
      <w:pPr>
        <w:pStyle w:val="Listaszerbekezds"/>
        <w:spacing w:after="0" w:line="240" w:lineRule="auto"/>
        <w:jc w:val="both"/>
        <w:rPr>
          <w:rFonts w:asciiTheme="majorHAnsi" w:hAnsiTheme="majorHAnsi" w:cstheme="minorHAnsi"/>
          <w:sz w:val="24"/>
          <w:szCs w:val="24"/>
        </w:rPr>
      </w:pPr>
    </w:p>
    <w:p w:rsidR="00E04603" w:rsidRPr="00D24351" w:rsidRDefault="00E04603" w:rsidP="005449BB">
      <w:pPr>
        <w:pStyle w:val="Listaszerbekezds"/>
        <w:numPr>
          <w:ilvl w:val="0"/>
          <w:numId w:val="23"/>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 xml:space="preserve">Az adatfeldolgozó az adatkezelő előzetesen írásban tett eseti vagy általános felhatalmazása nélkül további adatfeldolgozót nem vehet igénybe. </w:t>
      </w:r>
    </w:p>
    <w:p w:rsidR="00E04603" w:rsidRDefault="00E04603" w:rsidP="00E04603">
      <w:pPr>
        <w:spacing w:after="0" w:line="240" w:lineRule="auto"/>
        <w:jc w:val="both"/>
        <w:rPr>
          <w:rFonts w:asciiTheme="majorHAnsi" w:hAnsiTheme="majorHAnsi" w:cstheme="minorHAnsi"/>
          <w:sz w:val="24"/>
          <w:szCs w:val="24"/>
        </w:rPr>
      </w:pPr>
    </w:p>
    <w:p w:rsidR="00E04603" w:rsidRPr="00D24351" w:rsidRDefault="00E04603" w:rsidP="005449BB">
      <w:pPr>
        <w:pStyle w:val="Listaszerbekezds"/>
        <w:numPr>
          <w:ilvl w:val="0"/>
          <w:numId w:val="23"/>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 xml:space="preserve">Az adatfeldolgozó által végzett adatkezelést az uniós jog vagy tagállami jog alapján létrejött olyan – az adatkezelés tárgyát, időtartamát, jellegét és célját, a személyes adatok típusát, az érintettek kategóriáit, valamint az adatkezelő kötelezettségeit és jogait meghatározó – </w:t>
      </w:r>
      <w:r w:rsidRPr="00D24351">
        <w:rPr>
          <w:rFonts w:asciiTheme="majorHAnsi" w:hAnsiTheme="majorHAnsi" w:cstheme="minorHAnsi"/>
          <w:b/>
          <w:sz w:val="24"/>
          <w:szCs w:val="24"/>
        </w:rPr>
        <w:t>szerződésnek</w:t>
      </w:r>
      <w:r w:rsidRPr="00D24351">
        <w:rPr>
          <w:rFonts w:asciiTheme="majorHAnsi" w:hAnsiTheme="majorHAnsi" w:cstheme="minorHAnsi"/>
          <w:sz w:val="24"/>
          <w:szCs w:val="24"/>
        </w:rPr>
        <w:t xml:space="preserve"> vagy más jogi aktusnak kell szabályoznia, amely köti az adatfeldolgozót az adatkezelővel szemben.</w:t>
      </w:r>
    </w:p>
    <w:p w:rsidR="00E04603" w:rsidRDefault="00E04603" w:rsidP="00E04603">
      <w:pPr>
        <w:spacing w:after="0" w:line="240" w:lineRule="auto"/>
        <w:jc w:val="both"/>
        <w:rPr>
          <w:rFonts w:asciiTheme="majorHAnsi" w:hAnsiTheme="majorHAnsi" w:cstheme="minorHAnsi"/>
          <w:sz w:val="24"/>
          <w:szCs w:val="24"/>
        </w:rPr>
      </w:pPr>
    </w:p>
    <w:p w:rsidR="00E04603" w:rsidRPr="00D24351" w:rsidRDefault="00E04603" w:rsidP="005449BB">
      <w:pPr>
        <w:pStyle w:val="Listaszerbekezds"/>
        <w:numPr>
          <w:ilvl w:val="0"/>
          <w:numId w:val="23"/>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A szerződés különösen előírja, hogy az adatfeldolgozó:</w:t>
      </w:r>
    </w:p>
    <w:p w:rsidR="00E04603" w:rsidRPr="00430654" w:rsidRDefault="00E04603" w:rsidP="00E04603">
      <w:pPr>
        <w:spacing w:after="0" w:line="240" w:lineRule="auto"/>
        <w:jc w:val="both"/>
        <w:rPr>
          <w:rFonts w:asciiTheme="majorHAnsi" w:hAnsiTheme="majorHAnsi" w:cstheme="minorHAnsi"/>
          <w:sz w:val="24"/>
          <w:szCs w:val="24"/>
        </w:rPr>
      </w:pPr>
    </w:p>
    <w:p w:rsidR="00E04603" w:rsidRDefault="00E04603" w:rsidP="005449BB">
      <w:pPr>
        <w:pStyle w:val="Listaszerbekezds"/>
        <w:numPr>
          <w:ilvl w:val="0"/>
          <w:numId w:val="24"/>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a személyes adatokat kizárólag az adatkezelő írásbeli utasításai alapján kezeli – beleértve a személyes adatoknak valamely harmadik ország vagy nemzetközi szervezet számára való továbbítását is –, kivéve akkor, ha az adatkezelést az adatfeldolgozóra alkalmazandó uniós vagy tagállami jog írja elő; ebben az esetben erről a jogi előírásról az adatfeldolgozó az adatkezelőt az adatkezelést megelőzően értesíti, kivéve, ha az adatkezelő értesítését az adott jogszabály fontos közérdekből tiltja;</w:t>
      </w:r>
    </w:p>
    <w:p w:rsidR="00E04603" w:rsidRPr="00D24351" w:rsidRDefault="00E04603" w:rsidP="00E04603">
      <w:pPr>
        <w:pStyle w:val="Listaszerbekezds"/>
        <w:spacing w:after="0" w:line="240" w:lineRule="auto"/>
        <w:jc w:val="both"/>
        <w:rPr>
          <w:rFonts w:asciiTheme="majorHAnsi" w:hAnsiTheme="majorHAnsi" w:cstheme="minorHAnsi"/>
          <w:sz w:val="24"/>
          <w:szCs w:val="24"/>
        </w:rPr>
      </w:pPr>
    </w:p>
    <w:p w:rsidR="00E04603" w:rsidRDefault="00E04603" w:rsidP="005449BB">
      <w:pPr>
        <w:pStyle w:val="Listaszerbekezds"/>
        <w:numPr>
          <w:ilvl w:val="0"/>
          <w:numId w:val="24"/>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biztosítja azt, hogy a személyes adatok kezelésére feljogosított személyek titoktartási kötelezettséget vállalnak vagy jogszabályon alapuló megfelelő titoktartási kötelezettség alatt állnak;</w:t>
      </w:r>
    </w:p>
    <w:p w:rsidR="00E04603" w:rsidRPr="00933720" w:rsidRDefault="00E04603" w:rsidP="00E04603">
      <w:pPr>
        <w:spacing w:after="0" w:line="240" w:lineRule="auto"/>
        <w:jc w:val="both"/>
        <w:rPr>
          <w:rFonts w:asciiTheme="majorHAnsi" w:hAnsiTheme="majorHAnsi" w:cstheme="minorHAnsi"/>
          <w:sz w:val="24"/>
          <w:szCs w:val="24"/>
        </w:rPr>
      </w:pPr>
    </w:p>
    <w:p w:rsidR="00E04603" w:rsidRDefault="00E04603" w:rsidP="005449BB">
      <w:pPr>
        <w:pStyle w:val="Listaszerbekezds"/>
        <w:numPr>
          <w:ilvl w:val="0"/>
          <w:numId w:val="24"/>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tiszteletben tartja a további adatfeldolgozó igénybevételére vonatkozó feltételeket;</w:t>
      </w:r>
    </w:p>
    <w:p w:rsidR="00E04603" w:rsidRPr="00933720" w:rsidRDefault="00E04603" w:rsidP="00E04603">
      <w:pPr>
        <w:spacing w:after="0" w:line="240" w:lineRule="auto"/>
        <w:jc w:val="both"/>
        <w:rPr>
          <w:rFonts w:asciiTheme="majorHAnsi" w:hAnsiTheme="majorHAnsi" w:cstheme="minorHAnsi"/>
          <w:sz w:val="24"/>
          <w:szCs w:val="24"/>
        </w:rPr>
      </w:pPr>
    </w:p>
    <w:p w:rsidR="00E04603" w:rsidRDefault="00E04603" w:rsidP="005449BB">
      <w:pPr>
        <w:pStyle w:val="Listaszerbekezds"/>
        <w:numPr>
          <w:ilvl w:val="0"/>
          <w:numId w:val="24"/>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az adatkezelés jellegének figyelembevételével megfelelő technikai és szervezési intézkedésekkel a lehetséges mértékben segíti az adatkezelőt abban, hogy teljesíteni tudja kötelezettségét az érintett jogainak gyakorlásához kapcsolódó kérelmek megválaszolása tekintetében;</w:t>
      </w:r>
    </w:p>
    <w:p w:rsidR="00E04603" w:rsidRPr="00933720" w:rsidRDefault="00E04603" w:rsidP="00E04603">
      <w:pPr>
        <w:spacing w:after="0" w:line="240" w:lineRule="auto"/>
        <w:jc w:val="both"/>
        <w:rPr>
          <w:rFonts w:asciiTheme="majorHAnsi" w:hAnsiTheme="majorHAnsi" w:cstheme="minorHAnsi"/>
          <w:sz w:val="24"/>
          <w:szCs w:val="24"/>
        </w:rPr>
      </w:pPr>
    </w:p>
    <w:p w:rsidR="00E04603" w:rsidRDefault="00E04603" w:rsidP="005449BB">
      <w:pPr>
        <w:pStyle w:val="Listaszerbekezds"/>
        <w:numPr>
          <w:ilvl w:val="0"/>
          <w:numId w:val="24"/>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segíti az adatkezelőt a kötelezettségek teljesítésében, figyelembe véve az adatkezelés jellegét és az adatfeldolgozó rendelkezésére álló információkat;</w:t>
      </w:r>
    </w:p>
    <w:p w:rsidR="00E04603" w:rsidRPr="00933720" w:rsidRDefault="00E04603" w:rsidP="00E04603">
      <w:pPr>
        <w:spacing w:after="0" w:line="240" w:lineRule="auto"/>
        <w:jc w:val="both"/>
        <w:rPr>
          <w:rFonts w:asciiTheme="majorHAnsi" w:hAnsiTheme="majorHAnsi" w:cstheme="minorHAnsi"/>
          <w:sz w:val="24"/>
          <w:szCs w:val="24"/>
        </w:rPr>
      </w:pPr>
    </w:p>
    <w:p w:rsidR="00E04603" w:rsidRDefault="00E04603" w:rsidP="005449BB">
      <w:pPr>
        <w:pStyle w:val="Listaszerbekezds"/>
        <w:numPr>
          <w:ilvl w:val="0"/>
          <w:numId w:val="24"/>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az adatkezelési szolgáltatás nyújtásának befejezését követően az adatkezelő döntése alapján minden személyes adatot töröl vagy visszajuttat az adatkezelőnek, és törli a meglévő másolatokat, kivéve, ha az uniós vagy a tagállami jog az személyes adatok tárolását írja elő;</w:t>
      </w:r>
    </w:p>
    <w:p w:rsidR="00E04603" w:rsidRPr="00933720" w:rsidRDefault="00E04603" w:rsidP="00E04603">
      <w:pPr>
        <w:spacing w:after="0" w:line="240" w:lineRule="auto"/>
        <w:jc w:val="both"/>
        <w:rPr>
          <w:rFonts w:asciiTheme="majorHAnsi" w:hAnsiTheme="majorHAnsi" w:cstheme="minorHAnsi"/>
          <w:sz w:val="24"/>
          <w:szCs w:val="24"/>
        </w:rPr>
      </w:pPr>
    </w:p>
    <w:p w:rsidR="00E04603" w:rsidRDefault="00E04603" w:rsidP="005449BB">
      <w:pPr>
        <w:pStyle w:val="Listaszerbekezds"/>
        <w:numPr>
          <w:ilvl w:val="0"/>
          <w:numId w:val="24"/>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az adatkezelő rendelkezésére bocsát minden olyan információt amely lehetővé teszi és elősegíti az adatkezelő által vagy az általa megbízott más ellenőr által végzett auditokat, beleért</w:t>
      </w:r>
      <w:r>
        <w:rPr>
          <w:rFonts w:asciiTheme="majorHAnsi" w:hAnsiTheme="majorHAnsi" w:cstheme="minorHAnsi"/>
          <w:sz w:val="24"/>
          <w:szCs w:val="24"/>
        </w:rPr>
        <w:t>ve a helyszíni vizsgálatokat is;</w:t>
      </w:r>
    </w:p>
    <w:p w:rsidR="00E04603" w:rsidRPr="00933720" w:rsidRDefault="00E04603" w:rsidP="00E04603">
      <w:pPr>
        <w:spacing w:after="0" w:line="240" w:lineRule="auto"/>
        <w:jc w:val="both"/>
        <w:rPr>
          <w:rFonts w:asciiTheme="majorHAnsi" w:hAnsiTheme="majorHAnsi" w:cstheme="minorHAnsi"/>
          <w:sz w:val="24"/>
          <w:szCs w:val="24"/>
        </w:rPr>
      </w:pPr>
    </w:p>
    <w:p w:rsidR="00E04603" w:rsidRDefault="00E04603" w:rsidP="005449BB">
      <w:pPr>
        <w:pStyle w:val="Listaszerbekezds"/>
        <w:numPr>
          <w:ilvl w:val="0"/>
          <w:numId w:val="24"/>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 xml:space="preserve">haladéktalanul tájékoztatja az adatkezelőt, ha úgy véli, hogy annak valamely utasítása </w:t>
      </w:r>
      <w:r>
        <w:rPr>
          <w:rFonts w:asciiTheme="majorHAnsi" w:hAnsiTheme="majorHAnsi" w:cstheme="minorHAnsi"/>
          <w:sz w:val="24"/>
          <w:szCs w:val="24"/>
        </w:rPr>
        <w:t>jogsértő.</w:t>
      </w:r>
    </w:p>
    <w:p w:rsidR="00E04603" w:rsidRPr="00D24351" w:rsidRDefault="00E04603" w:rsidP="00E04603">
      <w:pPr>
        <w:pStyle w:val="Listaszerbekezds"/>
        <w:spacing w:after="0" w:line="240" w:lineRule="auto"/>
        <w:jc w:val="both"/>
        <w:rPr>
          <w:rFonts w:asciiTheme="majorHAnsi" w:hAnsiTheme="majorHAnsi" w:cstheme="minorHAnsi"/>
          <w:sz w:val="24"/>
          <w:szCs w:val="24"/>
        </w:rPr>
      </w:pPr>
    </w:p>
    <w:p w:rsidR="00E04603" w:rsidRPr="00933720" w:rsidRDefault="00E04603" w:rsidP="005449BB">
      <w:pPr>
        <w:pStyle w:val="Listaszerbekezds"/>
        <w:numPr>
          <w:ilvl w:val="0"/>
          <w:numId w:val="23"/>
        </w:numPr>
        <w:spacing w:after="0" w:line="240" w:lineRule="auto"/>
        <w:jc w:val="both"/>
        <w:rPr>
          <w:rFonts w:asciiTheme="majorHAnsi" w:hAnsiTheme="majorHAnsi" w:cstheme="minorHAnsi"/>
          <w:b/>
          <w:sz w:val="24"/>
          <w:szCs w:val="24"/>
        </w:rPr>
      </w:pPr>
      <w:r w:rsidRPr="00D24351">
        <w:rPr>
          <w:rFonts w:asciiTheme="majorHAnsi" w:hAnsiTheme="majorHAnsi" w:cstheme="minorHAnsi"/>
          <w:sz w:val="24"/>
          <w:szCs w:val="24"/>
        </w:rPr>
        <w:t xml:space="preserve">Az adatfeldolgozói szerződést vagy más jogi aktust </w:t>
      </w:r>
      <w:r w:rsidRPr="00933720">
        <w:rPr>
          <w:rFonts w:asciiTheme="majorHAnsi" w:hAnsiTheme="majorHAnsi" w:cstheme="minorHAnsi"/>
          <w:b/>
          <w:sz w:val="24"/>
          <w:szCs w:val="24"/>
        </w:rPr>
        <w:t>írásba kell foglalni, ideértve az elektronikus formátumot is.</w:t>
      </w:r>
    </w:p>
    <w:p w:rsidR="00E04603" w:rsidRDefault="00E04603" w:rsidP="00E04603">
      <w:pPr>
        <w:pStyle w:val="Listaszerbekezds"/>
        <w:spacing w:after="0" w:line="240" w:lineRule="auto"/>
        <w:jc w:val="both"/>
        <w:rPr>
          <w:rFonts w:asciiTheme="majorHAnsi" w:hAnsiTheme="majorHAnsi" w:cstheme="minorHAnsi"/>
          <w:sz w:val="24"/>
          <w:szCs w:val="24"/>
        </w:rPr>
      </w:pPr>
    </w:p>
    <w:p w:rsidR="00E04603" w:rsidRDefault="00E04603" w:rsidP="005449BB">
      <w:pPr>
        <w:pStyle w:val="Listaszerbekezds"/>
        <w:numPr>
          <w:ilvl w:val="0"/>
          <w:numId w:val="23"/>
        </w:numPr>
        <w:spacing w:after="0" w:line="240" w:lineRule="auto"/>
        <w:jc w:val="both"/>
        <w:rPr>
          <w:rFonts w:asciiTheme="majorHAnsi" w:hAnsiTheme="majorHAnsi" w:cstheme="minorHAnsi"/>
          <w:sz w:val="24"/>
          <w:szCs w:val="24"/>
        </w:rPr>
      </w:pPr>
      <w:r w:rsidRPr="00D24351">
        <w:rPr>
          <w:rFonts w:asciiTheme="majorHAnsi" w:hAnsiTheme="majorHAnsi" w:cstheme="minorHAnsi"/>
          <w:sz w:val="24"/>
          <w:szCs w:val="24"/>
        </w:rPr>
        <w:t>Az adatfeldolgozó és bármely, az adatkezelő vagy az adatfeldolgozó irányítása alatt eljáró, a személyes adatokhoz hozzáféréssel rendelkező személy ezeket az adatokat kizárólag az adatkezelő utasításának megfelelően kezelheti, kivéve, ha az ettől való eltérésre őt uniós vagy tagállami jog kötelezi.</w:t>
      </w:r>
    </w:p>
    <w:p w:rsidR="00E04603" w:rsidRDefault="00E04603" w:rsidP="00E04603">
      <w:pPr>
        <w:pStyle w:val="Listaszerbekezds"/>
        <w:rPr>
          <w:rFonts w:asciiTheme="majorHAnsi" w:hAnsiTheme="majorHAnsi" w:cstheme="minorHAnsi"/>
          <w:sz w:val="24"/>
          <w:szCs w:val="24"/>
        </w:rPr>
      </w:pPr>
    </w:p>
    <w:p w:rsidR="00E04603" w:rsidRPr="00984624" w:rsidRDefault="00E04603" w:rsidP="00E04603">
      <w:pPr>
        <w:pStyle w:val="Listaszerbekezds"/>
        <w:rPr>
          <w:rFonts w:asciiTheme="majorHAnsi" w:hAnsiTheme="majorHAnsi" w:cstheme="minorHAnsi"/>
          <w:sz w:val="24"/>
          <w:szCs w:val="24"/>
        </w:rPr>
      </w:pPr>
    </w:p>
    <w:p w:rsidR="00E04603" w:rsidRPr="00E04603" w:rsidRDefault="00E04603" w:rsidP="00AF2C81">
      <w:pPr>
        <w:pStyle w:val="Listaszerbekezds"/>
        <w:numPr>
          <w:ilvl w:val="1"/>
          <w:numId w:val="44"/>
        </w:numPr>
        <w:spacing w:after="0" w:line="240" w:lineRule="auto"/>
        <w:outlineLvl w:val="0"/>
        <w:rPr>
          <w:rStyle w:val="Ershivatkozs"/>
          <w:rFonts w:asciiTheme="majorHAnsi" w:hAnsiTheme="majorHAnsi"/>
          <w:sz w:val="24"/>
          <w:szCs w:val="24"/>
        </w:rPr>
      </w:pPr>
      <w:bookmarkStart w:id="33" w:name="_Toc43408028"/>
      <w:r w:rsidRPr="00E04603">
        <w:rPr>
          <w:rStyle w:val="Ershivatkozs"/>
          <w:rFonts w:asciiTheme="majorHAnsi" w:hAnsiTheme="majorHAnsi"/>
          <w:sz w:val="24"/>
          <w:szCs w:val="24"/>
        </w:rPr>
        <w:t>Az adatkezelő által igénybe vett adatfeldolgozók</w:t>
      </w:r>
      <w:bookmarkEnd w:id="33"/>
    </w:p>
    <w:p w:rsidR="00E04603" w:rsidRDefault="00E04603" w:rsidP="00E04603">
      <w:pPr>
        <w:spacing w:after="0" w:line="240" w:lineRule="auto"/>
        <w:jc w:val="both"/>
        <w:rPr>
          <w:rStyle w:val="Ershivatkozs"/>
        </w:rPr>
      </w:pPr>
    </w:p>
    <w:p w:rsidR="0089159B" w:rsidRDefault="0089159B" w:rsidP="00E04603">
      <w:pPr>
        <w:spacing w:after="0" w:line="240" w:lineRule="auto"/>
        <w:jc w:val="both"/>
        <w:rPr>
          <w:rStyle w:val="Ershivatkozs"/>
        </w:rPr>
      </w:pPr>
    </w:p>
    <w:tbl>
      <w:tblPr>
        <w:tblStyle w:val="Tblzatrcsosvilgos1"/>
        <w:tblW w:w="0" w:type="auto"/>
        <w:tblLook w:val="04A0" w:firstRow="1" w:lastRow="0" w:firstColumn="1" w:lastColumn="0" w:noHBand="0" w:noVBand="1"/>
      </w:tblPr>
      <w:tblGrid>
        <w:gridCol w:w="3020"/>
        <w:gridCol w:w="3021"/>
        <w:gridCol w:w="3021"/>
      </w:tblGrid>
      <w:tr w:rsidR="0089159B" w:rsidTr="002F037F">
        <w:tc>
          <w:tcPr>
            <w:tcW w:w="3020" w:type="dxa"/>
            <w:shd w:val="clear" w:color="auto" w:fill="C6D9F1" w:themeFill="text2" w:themeFillTint="33"/>
          </w:tcPr>
          <w:p w:rsidR="0089159B" w:rsidRPr="000A6089" w:rsidRDefault="0089159B" w:rsidP="002F037F">
            <w:pPr>
              <w:rPr>
                <w:b/>
                <w:bCs/>
                <w:smallCaps/>
              </w:rPr>
            </w:pPr>
            <w:r w:rsidRPr="000A6089">
              <w:rPr>
                <w:b/>
                <w:bCs/>
                <w:smallCaps/>
              </w:rPr>
              <w:t>Adatfeldolgozói tevékenység</w:t>
            </w:r>
          </w:p>
        </w:tc>
        <w:tc>
          <w:tcPr>
            <w:tcW w:w="3021" w:type="dxa"/>
            <w:shd w:val="clear" w:color="auto" w:fill="C6D9F1" w:themeFill="text2" w:themeFillTint="33"/>
          </w:tcPr>
          <w:p w:rsidR="0089159B" w:rsidRDefault="0089159B" w:rsidP="002F037F">
            <w:pPr>
              <w:rPr>
                <w:b/>
                <w:bCs/>
                <w:smallCaps/>
              </w:rPr>
            </w:pPr>
            <w:r>
              <w:rPr>
                <w:b/>
                <w:bCs/>
                <w:smallCaps/>
              </w:rPr>
              <w:t>Név</w:t>
            </w:r>
          </w:p>
        </w:tc>
        <w:tc>
          <w:tcPr>
            <w:tcW w:w="3021" w:type="dxa"/>
            <w:shd w:val="clear" w:color="auto" w:fill="C6D9F1" w:themeFill="text2" w:themeFillTint="33"/>
          </w:tcPr>
          <w:p w:rsidR="0089159B" w:rsidRDefault="0089159B" w:rsidP="002F037F">
            <w:pPr>
              <w:rPr>
                <w:b/>
                <w:bCs/>
                <w:smallCaps/>
              </w:rPr>
            </w:pPr>
            <w:r>
              <w:rPr>
                <w:b/>
                <w:bCs/>
                <w:smallCaps/>
              </w:rPr>
              <w:t>Cím, elérhetőség</w:t>
            </w:r>
          </w:p>
        </w:tc>
      </w:tr>
      <w:tr w:rsidR="0089159B" w:rsidTr="002F037F">
        <w:tc>
          <w:tcPr>
            <w:tcW w:w="3020" w:type="dxa"/>
          </w:tcPr>
          <w:p w:rsidR="0089159B" w:rsidRPr="0089159B" w:rsidRDefault="0089159B" w:rsidP="002F037F">
            <w:pPr>
              <w:rPr>
                <w:rFonts w:asciiTheme="majorHAnsi" w:hAnsiTheme="majorHAnsi"/>
                <w:b/>
                <w:sz w:val="24"/>
                <w:szCs w:val="24"/>
                <w:highlight w:val="yellow"/>
              </w:rPr>
            </w:pPr>
            <w:r w:rsidRPr="00DD4151">
              <w:rPr>
                <w:rFonts w:asciiTheme="majorHAnsi" w:hAnsiTheme="majorHAnsi"/>
                <w:b/>
                <w:sz w:val="24"/>
                <w:szCs w:val="24"/>
              </w:rPr>
              <w:t xml:space="preserve">Bérszámfejtés </w:t>
            </w:r>
          </w:p>
        </w:tc>
        <w:tc>
          <w:tcPr>
            <w:tcW w:w="3021" w:type="dxa"/>
          </w:tcPr>
          <w:p w:rsidR="0089159B" w:rsidRPr="005A6D50" w:rsidRDefault="00DD4151" w:rsidP="002F037F">
            <w:pPr>
              <w:rPr>
                <w:rFonts w:asciiTheme="majorHAnsi" w:hAnsiTheme="majorHAnsi"/>
                <w:sz w:val="24"/>
                <w:szCs w:val="24"/>
              </w:rPr>
            </w:pPr>
            <w:r>
              <w:rPr>
                <w:rFonts w:asciiTheme="majorHAnsi" w:hAnsiTheme="majorHAnsi"/>
                <w:sz w:val="24"/>
                <w:szCs w:val="24"/>
              </w:rPr>
              <w:t>Ingatlanbolt Kft.</w:t>
            </w:r>
          </w:p>
        </w:tc>
        <w:tc>
          <w:tcPr>
            <w:tcW w:w="3021" w:type="dxa"/>
          </w:tcPr>
          <w:p w:rsidR="0089159B" w:rsidRPr="005A6D50" w:rsidRDefault="00DD4151" w:rsidP="002F037F">
            <w:pPr>
              <w:rPr>
                <w:rFonts w:asciiTheme="majorHAnsi" w:hAnsiTheme="majorHAnsi"/>
                <w:sz w:val="24"/>
                <w:szCs w:val="24"/>
              </w:rPr>
            </w:pPr>
            <w:r>
              <w:rPr>
                <w:rFonts w:asciiTheme="majorHAnsi" w:hAnsiTheme="majorHAnsi"/>
                <w:sz w:val="24"/>
                <w:szCs w:val="24"/>
              </w:rPr>
              <w:t>1072. Budapest, Dohány u. 92.</w:t>
            </w:r>
          </w:p>
        </w:tc>
      </w:tr>
      <w:tr w:rsidR="00BE3D6E" w:rsidTr="002F037F">
        <w:tc>
          <w:tcPr>
            <w:tcW w:w="3020" w:type="dxa"/>
          </w:tcPr>
          <w:p w:rsidR="00BE3D6E" w:rsidRPr="0089159B" w:rsidRDefault="00BE3D6E" w:rsidP="002F037F">
            <w:pPr>
              <w:rPr>
                <w:rFonts w:asciiTheme="majorHAnsi" w:hAnsiTheme="majorHAnsi"/>
                <w:b/>
                <w:sz w:val="24"/>
                <w:szCs w:val="24"/>
                <w:highlight w:val="yellow"/>
              </w:rPr>
            </w:pPr>
            <w:r w:rsidRPr="00BE3D6E">
              <w:rPr>
                <w:rFonts w:asciiTheme="majorHAnsi" w:hAnsiTheme="majorHAnsi"/>
                <w:b/>
                <w:sz w:val="24"/>
                <w:szCs w:val="24"/>
              </w:rPr>
              <w:t>K</w:t>
            </w:r>
            <w:r>
              <w:rPr>
                <w:rFonts w:asciiTheme="majorHAnsi" w:hAnsiTheme="majorHAnsi"/>
                <w:b/>
                <w:sz w:val="24"/>
                <w:szCs w:val="24"/>
              </w:rPr>
              <w:t>önyvelési feladatok</w:t>
            </w:r>
          </w:p>
        </w:tc>
        <w:tc>
          <w:tcPr>
            <w:tcW w:w="3021" w:type="dxa"/>
          </w:tcPr>
          <w:p w:rsidR="00BE3D6E" w:rsidRPr="005A6D50" w:rsidRDefault="00BE3D6E" w:rsidP="002F037F">
            <w:pPr>
              <w:rPr>
                <w:rFonts w:asciiTheme="majorHAnsi" w:hAnsiTheme="majorHAnsi"/>
                <w:sz w:val="24"/>
                <w:szCs w:val="24"/>
              </w:rPr>
            </w:pPr>
            <w:r>
              <w:rPr>
                <w:rFonts w:asciiTheme="majorHAnsi" w:hAnsiTheme="majorHAnsi"/>
                <w:sz w:val="24"/>
                <w:szCs w:val="24"/>
              </w:rPr>
              <w:t xml:space="preserve">Ingatlanbolt Kft. </w:t>
            </w:r>
          </w:p>
        </w:tc>
        <w:tc>
          <w:tcPr>
            <w:tcW w:w="3021" w:type="dxa"/>
          </w:tcPr>
          <w:p w:rsidR="00BE3D6E" w:rsidRPr="005A6D50" w:rsidRDefault="00DD4151" w:rsidP="002F037F">
            <w:pPr>
              <w:rPr>
                <w:rFonts w:asciiTheme="majorHAnsi" w:hAnsiTheme="majorHAnsi"/>
                <w:sz w:val="24"/>
                <w:szCs w:val="24"/>
              </w:rPr>
            </w:pPr>
            <w:r>
              <w:rPr>
                <w:rFonts w:asciiTheme="majorHAnsi" w:hAnsiTheme="majorHAnsi"/>
                <w:sz w:val="24"/>
                <w:szCs w:val="24"/>
              </w:rPr>
              <w:t>1072. Budapest, Dohány u. 92.</w:t>
            </w:r>
          </w:p>
        </w:tc>
      </w:tr>
      <w:tr w:rsidR="0089159B" w:rsidTr="002F037F">
        <w:tc>
          <w:tcPr>
            <w:tcW w:w="3020" w:type="dxa"/>
          </w:tcPr>
          <w:p w:rsidR="0089159B" w:rsidRPr="0089159B" w:rsidRDefault="0089159B" w:rsidP="002F037F">
            <w:pPr>
              <w:rPr>
                <w:rFonts w:asciiTheme="majorHAnsi" w:hAnsiTheme="majorHAnsi"/>
                <w:b/>
                <w:sz w:val="24"/>
                <w:szCs w:val="24"/>
                <w:highlight w:val="yellow"/>
              </w:rPr>
            </w:pPr>
            <w:r w:rsidRPr="00BE3D6E">
              <w:rPr>
                <w:rFonts w:asciiTheme="majorHAnsi" w:hAnsiTheme="majorHAnsi"/>
                <w:b/>
                <w:sz w:val="24"/>
                <w:szCs w:val="24"/>
              </w:rPr>
              <w:t>Informatikai felhőszolgáltatás</w:t>
            </w:r>
          </w:p>
        </w:tc>
        <w:tc>
          <w:tcPr>
            <w:tcW w:w="3021" w:type="dxa"/>
          </w:tcPr>
          <w:p w:rsidR="0089159B" w:rsidRPr="005A6D50" w:rsidRDefault="00BE3D6E" w:rsidP="002F037F">
            <w:pPr>
              <w:rPr>
                <w:rFonts w:asciiTheme="majorHAnsi" w:hAnsiTheme="majorHAnsi"/>
                <w:sz w:val="24"/>
                <w:szCs w:val="24"/>
              </w:rPr>
            </w:pPr>
            <w:r>
              <w:rPr>
                <w:rFonts w:asciiTheme="majorHAnsi" w:hAnsiTheme="majorHAnsi"/>
                <w:sz w:val="24"/>
                <w:szCs w:val="24"/>
              </w:rPr>
              <w:t>Dropbox</w:t>
            </w:r>
          </w:p>
        </w:tc>
        <w:tc>
          <w:tcPr>
            <w:tcW w:w="3021" w:type="dxa"/>
          </w:tcPr>
          <w:p w:rsidR="0089159B" w:rsidRPr="005A6D50" w:rsidRDefault="0089159B" w:rsidP="002F037F">
            <w:pPr>
              <w:rPr>
                <w:rFonts w:asciiTheme="majorHAnsi" w:hAnsiTheme="majorHAnsi"/>
                <w:sz w:val="24"/>
                <w:szCs w:val="24"/>
              </w:rPr>
            </w:pPr>
          </w:p>
        </w:tc>
      </w:tr>
      <w:tr w:rsidR="0089159B" w:rsidTr="002F037F">
        <w:tc>
          <w:tcPr>
            <w:tcW w:w="3020" w:type="dxa"/>
          </w:tcPr>
          <w:p w:rsidR="0089159B" w:rsidRPr="0089159B" w:rsidRDefault="0089159B" w:rsidP="002F037F">
            <w:pPr>
              <w:rPr>
                <w:rFonts w:asciiTheme="majorHAnsi" w:hAnsiTheme="majorHAnsi"/>
                <w:b/>
                <w:sz w:val="24"/>
                <w:szCs w:val="24"/>
                <w:highlight w:val="yellow"/>
              </w:rPr>
            </w:pPr>
            <w:r w:rsidRPr="00DD4151">
              <w:rPr>
                <w:rFonts w:asciiTheme="majorHAnsi" w:hAnsiTheme="majorHAnsi"/>
                <w:b/>
                <w:sz w:val="24"/>
                <w:szCs w:val="24"/>
              </w:rPr>
              <w:t>Informatikai szupport szolgáltatás</w:t>
            </w:r>
          </w:p>
        </w:tc>
        <w:tc>
          <w:tcPr>
            <w:tcW w:w="3021" w:type="dxa"/>
          </w:tcPr>
          <w:p w:rsidR="0089159B" w:rsidRPr="005A6D50" w:rsidRDefault="00DD4151" w:rsidP="002F037F">
            <w:pPr>
              <w:rPr>
                <w:rFonts w:asciiTheme="majorHAnsi" w:hAnsiTheme="majorHAnsi"/>
                <w:sz w:val="24"/>
                <w:szCs w:val="24"/>
              </w:rPr>
            </w:pPr>
            <w:r>
              <w:rPr>
                <w:rFonts w:asciiTheme="majorHAnsi" w:hAnsiTheme="majorHAnsi"/>
                <w:sz w:val="24"/>
                <w:szCs w:val="24"/>
              </w:rPr>
              <w:t>Bukor Csaba Titkár</w:t>
            </w:r>
          </w:p>
        </w:tc>
        <w:tc>
          <w:tcPr>
            <w:tcW w:w="3021" w:type="dxa"/>
          </w:tcPr>
          <w:p w:rsidR="0089159B" w:rsidRPr="005A6D50" w:rsidRDefault="00DD4151" w:rsidP="002F037F">
            <w:pPr>
              <w:rPr>
                <w:rFonts w:asciiTheme="majorHAnsi" w:hAnsiTheme="majorHAnsi"/>
                <w:sz w:val="24"/>
                <w:szCs w:val="24"/>
              </w:rPr>
            </w:pPr>
            <w:r>
              <w:rPr>
                <w:rFonts w:asciiTheme="majorHAnsi" w:hAnsiTheme="majorHAnsi"/>
                <w:sz w:val="24"/>
                <w:szCs w:val="24"/>
              </w:rPr>
              <w:t>1037 Budapest, Lángliliom u. 2.</w:t>
            </w:r>
          </w:p>
        </w:tc>
      </w:tr>
    </w:tbl>
    <w:p w:rsidR="0089159B" w:rsidRDefault="0089159B" w:rsidP="0089159B">
      <w:pPr>
        <w:rPr>
          <w:rFonts w:asciiTheme="majorHAnsi" w:hAnsiTheme="majorHAnsi" w:cstheme="minorHAnsi"/>
          <w:b/>
          <w:sz w:val="24"/>
          <w:szCs w:val="24"/>
        </w:rPr>
      </w:pPr>
    </w:p>
    <w:p w:rsidR="0089159B" w:rsidRPr="00D83CA2" w:rsidRDefault="0089159B" w:rsidP="00AF2C81">
      <w:pPr>
        <w:pStyle w:val="Listaszerbekezds"/>
        <w:numPr>
          <w:ilvl w:val="1"/>
          <w:numId w:val="44"/>
        </w:numPr>
        <w:spacing w:after="0" w:line="240" w:lineRule="auto"/>
        <w:outlineLvl w:val="1"/>
        <w:rPr>
          <w:rStyle w:val="Ershivatkozs"/>
          <w:rFonts w:asciiTheme="majorHAnsi" w:hAnsiTheme="majorHAnsi"/>
          <w:sz w:val="24"/>
          <w:szCs w:val="24"/>
        </w:rPr>
      </w:pPr>
      <w:bookmarkStart w:id="34" w:name="_Toc516547625"/>
      <w:bookmarkStart w:id="35" w:name="_Toc520370677"/>
      <w:bookmarkStart w:id="36" w:name="_Toc43408029"/>
      <w:r w:rsidRPr="00D83CA2">
        <w:rPr>
          <w:rStyle w:val="Ershivatkozs"/>
          <w:rFonts w:asciiTheme="majorHAnsi" w:hAnsiTheme="majorHAnsi"/>
          <w:sz w:val="24"/>
          <w:szCs w:val="24"/>
        </w:rPr>
        <w:t>Adattovábbítás harmadik fél részére</w:t>
      </w:r>
      <w:bookmarkEnd w:id="34"/>
      <w:bookmarkEnd w:id="35"/>
      <w:bookmarkEnd w:id="36"/>
      <w:r w:rsidRPr="00D83CA2">
        <w:rPr>
          <w:rStyle w:val="Ershivatkozs"/>
          <w:rFonts w:asciiTheme="majorHAnsi" w:hAnsiTheme="majorHAnsi"/>
          <w:sz w:val="24"/>
          <w:szCs w:val="24"/>
        </w:rPr>
        <w:t xml:space="preserve"> </w:t>
      </w:r>
    </w:p>
    <w:p w:rsidR="0089159B" w:rsidRPr="000A6089" w:rsidRDefault="0089159B" w:rsidP="0089159B">
      <w:pPr>
        <w:spacing w:after="0"/>
        <w:rPr>
          <w:rFonts w:asciiTheme="majorHAnsi" w:hAnsiTheme="majorHAnsi"/>
          <w:sz w:val="24"/>
          <w:szCs w:val="24"/>
        </w:rPr>
      </w:pPr>
    </w:p>
    <w:p w:rsidR="0089159B" w:rsidRDefault="0089159B" w:rsidP="0089159B">
      <w:pPr>
        <w:spacing w:after="0"/>
        <w:jc w:val="both"/>
        <w:rPr>
          <w:rFonts w:asciiTheme="majorHAnsi" w:hAnsiTheme="majorHAnsi"/>
          <w:sz w:val="24"/>
          <w:szCs w:val="24"/>
        </w:rPr>
      </w:pPr>
      <w:r w:rsidRPr="000A6089">
        <w:rPr>
          <w:rFonts w:asciiTheme="majorHAnsi" w:hAnsiTheme="majorHAnsi"/>
          <w:sz w:val="24"/>
          <w:szCs w:val="24"/>
        </w:rPr>
        <w:t>„</w:t>
      </w:r>
      <w:r w:rsidRPr="000A6089">
        <w:rPr>
          <w:rFonts w:asciiTheme="majorHAnsi" w:hAnsiTheme="majorHAnsi"/>
          <w:i/>
          <w:sz w:val="24"/>
          <w:szCs w:val="24"/>
        </w:rPr>
        <w:t>harmadik fél</w:t>
      </w:r>
      <w:r w:rsidRPr="000A6089">
        <w:rPr>
          <w:rFonts w:asciiTheme="majorHAnsi" w:hAnsiTheme="majorHAnsi"/>
          <w:sz w:val="24"/>
          <w:szCs w:val="24"/>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89159B" w:rsidRDefault="0089159B" w:rsidP="0089159B">
      <w:pPr>
        <w:spacing w:after="0"/>
        <w:rPr>
          <w:rFonts w:asciiTheme="majorHAnsi" w:hAnsiTheme="majorHAnsi"/>
          <w:sz w:val="24"/>
          <w:szCs w:val="24"/>
        </w:rPr>
      </w:pPr>
    </w:p>
    <w:p w:rsidR="0089159B" w:rsidRPr="007510E7" w:rsidRDefault="0089159B" w:rsidP="005449BB">
      <w:pPr>
        <w:pStyle w:val="Listaszerbekezds"/>
        <w:numPr>
          <w:ilvl w:val="0"/>
          <w:numId w:val="12"/>
        </w:numPr>
        <w:spacing w:after="0" w:line="240" w:lineRule="auto"/>
        <w:ind w:left="426"/>
        <w:jc w:val="both"/>
        <w:rPr>
          <w:rFonts w:asciiTheme="majorHAnsi" w:hAnsiTheme="majorHAnsi" w:cstheme="minorHAnsi"/>
          <w:sz w:val="24"/>
          <w:szCs w:val="24"/>
        </w:rPr>
      </w:pPr>
      <w:r w:rsidRPr="007510E7">
        <w:rPr>
          <w:rFonts w:asciiTheme="majorHAnsi" w:hAnsiTheme="majorHAnsi" w:cstheme="minorHAnsi"/>
          <w:sz w:val="24"/>
          <w:szCs w:val="24"/>
        </w:rPr>
        <w:t>Az Adatkezelő a kezelt személyes adat továbbításáról nyilvántartást vezet, amely tartalmazza:</w:t>
      </w:r>
    </w:p>
    <w:p w:rsidR="0089159B" w:rsidRPr="007510E7" w:rsidRDefault="0089159B" w:rsidP="0089159B">
      <w:pPr>
        <w:pStyle w:val="Listaszerbekezds"/>
        <w:spacing w:after="0" w:line="240" w:lineRule="auto"/>
        <w:jc w:val="both"/>
        <w:rPr>
          <w:rFonts w:asciiTheme="majorHAnsi" w:hAnsiTheme="majorHAnsi" w:cstheme="minorHAnsi"/>
          <w:sz w:val="24"/>
          <w:szCs w:val="24"/>
        </w:rPr>
      </w:pPr>
    </w:p>
    <w:p w:rsidR="0089159B" w:rsidRPr="007510E7" w:rsidRDefault="0089159B" w:rsidP="005449BB">
      <w:pPr>
        <w:pStyle w:val="Listaszerbekezds"/>
        <w:numPr>
          <w:ilvl w:val="0"/>
          <w:numId w:val="14"/>
        </w:numPr>
        <w:spacing w:after="0" w:line="240" w:lineRule="auto"/>
        <w:jc w:val="both"/>
        <w:rPr>
          <w:rFonts w:asciiTheme="majorHAnsi" w:hAnsiTheme="majorHAnsi" w:cstheme="minorHAnsi"/>
          <w:sz w:val="24"/>
          <w:szCs w:val="24"/>
        </w:rPr>
      </w:pPr>
      <w:r w:rsidRPr="007510E7">
        <w:rPr>
          <w:rFonts w:asciiTheme="majorHAnsi" w:hAnsiTheme="majorHAnsi" w:cstheme="minorHAnsi"/>
          <w:sz w:val="24"/>
          <w:szCs w:val="24"/>
        </w:rPr>
        <w:t>az adattovábbítás célját, jogalapját, időpontját;</w:t>
      </w:r>
    </w:p>
    <w:p w:rsidR="0089159B" w:rsidRPr="007510E7" w:rsidRDefault="0089159B" w:rsidP="005449BB">
      <w:pPr>
        <w:pStyle w:val="Listaszerbekezds"/>
        <w:numPr>
          <w:ilvl w:val="0"/>
          <w:numId w:val="14"/>
        </w:numPr>
        <w:spacing w:after="0" w:line="240" w:lineRule="auto"/>
        <w:jc w:val="both"/>
        <w:rPr>
          <w:rFonts w:asciiTheme="majorHAnsi" w:hAnsiTheme="majorHAnsi" w:cstheme="minorHAnsi"/>
          <w:sz w:val="24"/>
          <w:szCs w:val="24"/>
        </w:rPr>
      </w:pPr>
      <w:r w:rsidRPr="007510E7">
        <w:rPr>
          <w:rFonts w:asciiTheme="majorHAnsi" w:hAnsiTheme="majorHAnsi" w:cstheme="minorHAnsi"/>
          <w:sz w:val="24"/>
          <w:szCs w:val="24"/>
        </w:rPr>
        <w:t>az adatigénylő és az érintett azonosításához szükséges adatokat;</w:t>
      </w:r>
    </w:p>
    <w:p w:rsidR="0089159B" w:rsidRPr="007510E7" w:rsidRDefault="0089159B" w:rsidP="005449BB">
      <w:pPr>
        <w:pStyle w:val="Listaszerbekezds"/>
        <w:numPr>
          <w:ilvl w:val="0"/>
          <w:numId w:val="14"/>
        </w:numPr>
        <w:spacing w:after="0" w:line="240" w:lineRule="auto"/>
        <w:jc w:val="both"/>
        <w:rPr>
          <w:rFonts w:asciiTheme="majorHAnsi" w:hAnsiTheme="majorHAnsi" w:cstheme="minorHAnsi"/>
          <w:sz w:val="24"/>
          <w:szCs w:val="24"/>
        </w:rPr>
      </w:pPr>
      <w:r w:rsidRPr="007510E7">
        <w:rPr>
          <w:rFonts w:asciiTheme="majorHAnsi" w:hAnsiTheme="majorHAnsi" w:cstheme="minorHAnsi"/>
          <w:sz w:val="24"/>
          <w:szCs w:val="24"/>
        </w:rPr>
        <w:t>a továbbított adatfajták megnevezését.</w:t>
      </w:r>
    </w:p>
    <w:p w:rsidR="0089159B" w:rsidRPr="007510E7" w:rsidRDefault="0089159B" w:rsidP="0089159B">
      <w:pPr>
        <w:spacing w:after="0" w:line="240" w:lineRule="auto"/>
        <w:contextualSpacing/>
        <w:jc w:val="both"/>
        <w:rPr>
          <w:rFonts w:asciiTheme="majorHAnsi" w:hAnsiTheme="majorHAnsi" w:cstheme="minorHAnsi"/>
          <w:sz w:val="24"/>
          <w:szCs w:val="24"/>
        </w:rPr>
      </w:pPr>
    </w:p>
    <w:p w:rsidR="0089159B" w:rsidRPr="007510E7" w:rsidRDefault="0089159B" w:rsidP="005449BB">
      <w:pPr>
        <w:pStyle w:val="Listaszerbekezds"/>
        <w:numPr>
          <w:ilvl w:val="0"/>
          <w:numId w:val="12"/>
        </w:numPr>
        <w:spacing w:after="0" w:line="240" w:lineRule="auto"/>
        <w:ind w:left="426"/>
        <w:jc w:val="both"/>
        <w:rPr>
          <w:rFonts w:asciiTheme="majorHAnsi" w:hAnsiTheme="majorHAnsi" w:cstheme="minorHAnsi"/>
          <w:sz w:val="24"/>
          <w:szCs w:val="24"/>
        </w:rPr>
      </w:pPr>
      <w:r w:rsidRPr="007510E7">
        <w:rPr>
          <w:rFonts w:asciiTheme="majorHAnsi" w:hAnsiTheme="majorHAnsi" w:cstheme="minorHAnsi"/>
          <w:sz w:val="24"/>
          <w:szCs w:val="24"/>
        </w:rPr>
        <w:t>Az adattovábbítási nyilvántartásba betekinthet, abból adatot igényelhet:</w:t>
      </w:r>
    </w:p>
    <w:p w:rsidR="0089159B" w:rsidRPr="007510E7" w:rsidRDefault="0089159B" w:rsidP="0089159B">
      <w:pPr>
        <w:spacing w:after="0" w:line="240" w:lineRule="auto"/>
        <w:ind w:left="360"/>
        <w:contextualSpacing/>
        <w:jc w:val="both"/>
        <w:rPr>
          <w:rFonts w:asciiTheme="majorHAnsi" w:hAnsiTheme="majorHAnsi" w:cstheme="minorHAnsi"/>
          <w:sz w:val="24"/>
          <w:szCs w:val="24"/>
        </w:rPr>
      </w:pPr>
    </w:p>
    <w:p w:rsidR="0089159B" w:rsidRPr="007510E7" w:rsidRDefault="0089159B" w:rsidP="005449BB">
      <w:pPr>
        <w:pStyle w:val="Listaszerbekezds"/>
        <w:numPr>
          <w:ilvl w:val="0"/>
          <w:numId w:val="13"/>
        </w:numPr>
        <w:spacing w:after="0" w:line="240" w:lineRule="auto"/>
        <w:jc w:val="both"/>
        <w:rPr>
          <w:rFonts w:asciiTheme="majorHAnsi" w:hAnsiTheme="majorHAnsi" w:cstheme="minorHAnsi"/>
          <w:sz w:val="24"/>
          <w:szCs w:val="24"/>
        </w:rPr>
      </w:pPr>
      <w:r w:rsidRPr="007510E7">
        <w:rPr>
          <w:rFonts w:asciiTheme="majorHAnsi" w:hAnsiTheme="majorHAnsi" w:cstheme="minorHAnsi"/>
          <w:sz w:val="24"/>
          <w:szCs w:val="24"/>
        </w:rPr>
        <w:t>az adatvédelmi hatóság, a bíróság, nyomozó hatóság, a nemzetbiztonsági szerv, törvényben meghatározott feladatai ellátásához;</w:t>
      </w:r>
    </w:p>
    <w:p w:rsidR="0089159B" w:rsidRPr="007510E7" w:rsidRDefault="0089159B" w:rsidP="005449BB">
      <w:pPr>
        <w:pStyle w:val="Listaszerbekezds"/>
        <w:numPr>
          <w:ilvl w:val="0"/>
          <w:numId w:val="13"/>
        </w:numPr>
        <w:spacing w:after="0" w:line="240" w:lineRule="auto"/>
        <w:jc w:val="both"/>
        <w:rPr>
          <w:rFonts w:asciiTheme="majorHAnsi" w:hAnsiTheme="majorHAnsi" w:cstheme="minorHAnsi"/>
          <w:sz w:val="24"/>
          <w:szCs w:val="24"/>
        </w:rPr>
      </w:pPr>
      <w:r w:rsidRPr="007510E7">
        <w:rPr>
          <w:rFonts w:asciiTheme="majorHAnsi" w:hAnsiTheme="majorHAnsi" w:cstheme="minorHAnsi"/>
          <w:sz w:val="24"/>
          <w:szCs w:val="24"/>
        </w:rPr>
        <w:t xml:space="preserve">az adatkezelő szervezet vezetője, vagy az általa meghatalmazott személy, továbbá az adatvédelmi </w:t>
      </w:r>
      <w:r>
        <w:rPr>
          <w:rFonts w:asciiTheme="majorHAnsi" w:hAnsiTheme="majorHAnsi" w:cstheme="minorHAnsi"/>
          <w:sz w:val="24"/>
          <w:szCs w:val="24"/>
        </w:rPr>
        <w:t>tisztviselő</w:t>
      </w:r>
      <w:r w:rsidRPr="007510E7">
        <w:rPr>
          <w:rFonts w:asciiTheme="majorHAnsi" w:hAnsiTheme="majorHAnsi" w:cstheme="minorHAnsi"/>
          <w:sz w:val="24"/>
          <w:szCs w:val="24"/>
        </w:rPr>
        <w:t>;</w:t>
      </w:r>
    </w:p>
    <w:p w:rsidR="0089159B" w:rsidRPr="007510E7" w:rsidRDefault="0089159B" w:rsidP="005449BB">
      <w:pPr>
        <w:pStyle w:val="Listaszerbekezds"/>
        <w:numPr>
          <w:ilvl w:val="0"/>
          <w:numId w:val="13"/>
        </w:numPr>
        <w:spacing w:after="0" w:line="240" w:lineRule="auto"/>
        <w:jc w:val="both"/>
        <w:rPr>
          <w:rFonts w:asciiTheme="majorHAnsi" w:hAnsiTheme="majorHAnsi" w:cstheme="minorHAnsi"/>
          <w:sz w:val="24"/>
          <w:szCs w:val="24"/>
        </w:rPr>
      </w:pPr>
      <w:r w:rsidRPr="007510E7">
        <w:rPr>
          <w:rFonts w:asciiTheme="majorHAnsi" w:hAnsiTheme="majorHAnsi" w:cstheme="minorHAnsi"/>
          <w:sz w:val="24"/>
          <w:szCs w:val="24"/>
        </w:rPr>
        <w:t>saját adatai tekintetében az érintett, ha a tájékoztatás jogát törvény nem zárja ki.</w:t>
      </w:r>
    </w:p>
    <w:p w:rsidR="0089159B" w:rsidRPr="007510E7" w:rsidRDefault="0089159B" w:rsidP="0089159B">
      <w:pPr>
        <w:spacing w:after="0" w:line="240" w:lineRule="auto"/>
        <w:contextualSpacing/>
        <w:jc w:val="both"/>
        <w:rPr>
          <w:rFonts w:asciiTheme="majorHAnsi" w:hAnsiTheme="majorHAnsi" w:cstheme="minorHAnsi"/>
          <w:sz w:val="24"/>
          <w:szCs w:val="24"/>
        </w:rPr>
      </w:pPr>
    </w:p>
    <w:p w:rsidR="0089159B" w:rsidRPr="007510E7" w:rsidRDefault="0089159B" w:rsidP="005449BB">
      <w:pPr>
        <w:pStyle w:val="Listaszerbekezds"/>
        <w:numPr>
          <w:ilvl w:val="0"/>
          <w:numId w:val="12"/>
        </w:numPr>
        <w:tabs>
          <w:tab w:val="left" w:pos="426"/>
        </w:tabs>
        <w:spacing w:after="0" w:line="240" w:lineRule="auto"/>
        <w:ind w:left="426"/>
        <w:jc w:val="both"/>
        <w:rPr>
          <w:rFonts w:asciiTheme="majorHAnsi" w:hAnsiTheme="majorHAnsi" w:cstheme="minorHAnsi"/>
          <w:sz w:val="24"/>
          <w:szCs w:val="24"/>
        </w:rPr>
      </w:pPr>
      <w:r w:rsidRPr="007510E7">
        <w:rPr>
          <w:rFonts w:asciiTheme="majorHAnsi" w:hAnsiTheme="majorHAnsi" w:cstheme="minorHAnsi"/>
          <w:sz w:val="24"/>
          <w:szCs w:val="24"/>
        </w:rPr>
        <w:t>Az adattovábbítási nyilvántartásba való betekintést, az abból történő adattovábbítást dokumentálni kell.</w:t>
      </w:r>
    </w:p>
    <w:p w:rsidR="0089159B" w:rsidRPr="007510E7" w:rsidRDefault="0089159B" w:rsidP="0089159B">
      <w:pPr>
        <w:spacing w:after="0" w:line="240" w:lineRule="auto"/>
        <w:contextualSpacing/>
        <w:jc w:val="both"/>
        <w:rPr>
          <w:rFonts w:asciiTheme="majorHAnsi" w:hAnsiTheme="majorHAnsi" w:cstheme="minorHAnsi"/>
          <w:sz w:val="24"/>
          <w:szCs w:val="24"/>
        </w:rPr>
      </w:pPr>
    </w:p>
    <w:p w:rsidR="0089159B" w:rsidRDefault="0089159B" w:rsidP="005449BB">
      <w:pPr>
        <w:pStyle w:val="Listaszerbekezds"/>
        <w:numPr>
          <w:ilvl w:val="0"/>
          <w:numId w:val="12"/>
        </w:numPr>
        <w:spacing w:after="0" w:line="240" w:lineRule="auto"/>
        <w:ind w:left="426"/>
        <w:jc w:val="both"/>
        <w:rPr>
          <w:rFonts w:asciiTheme="majorHAnsi" w:hAnsiTheme="majorHAnsi" w:cstheme="minorHAnsi"/>
          <w:sz w:val="24"/>
          <w:szCs w:val="24"/>
        </w:rPr>
      </w:pPr>
      <w:r w:rsidRPr="007510E7">
        <w:rPr>
          <w:rFonts w:asciiTheme="majorHAnsi" w:hAnsiTheme="majorHAnsi" w:cstheme="minorHAnsi"/>
          <w:sz w:val="24"/>
          <w:szCs w:val="24"/>
        </w:rPr>
        <w:t>Az adattovábbítási nyilvántartást és a betekintési nyilvántartást 5 évig kell visszakereshető módon megőrizni.</w:t>
      </w:r>
    </w:p>
    <w:p w:rsidR="0089159B" w:rsidRDefault="0089159B" w:rsidP="0089159B">
      <w:pPr>
        <w:spacing w:after="0"/>
        <w:jc w:val="both"/>
        <w:rPr>
          <w:rFonts w:asciiTheme="majorHAnsi" w:hAnsiTheme="majorHAnsi"/>
          <w:sz w:val="24"/>
          <w:szCs w:val="24"/>
        </w:rPr>
      </w:pPr>
    </w:p>
    <w:p w:rsidR="0089159B" w:rsidRDefault="0089159B" w:rsidP="0089159B">
      <w:pPr>
        <w:spacing w:after="0"/>
        <w:jc w:val="both"/>
        <w:rPr>
          <w:rFonts w:asciiTheme="majorHAnsi" w:hAnsiTheme="majorHAnsi"/>
          <w:sz w:val="24"/>
          <w:szCs w:val="24"/>
        </w:rPr>
      </w:pPr>
      <w:r>
        <w:rPr>
          <w:rFonts w:asciiTheme="majorHAnsi" w:hAnsiTheme="majorHAnsi"/>
          <w:sz w:val="24"/>
          <w:szCs w:val="24"/>
        </w:rPr>
        <w:t>A harmadik fél adatkezelők a saját nevükben, a saját adatvédelmi szabályzatuknak megfelelően kezelik az általunk közölt személyes adatokat.</w:t>
      </w:r>
    </w:p>
    <w:p w:rsidR="0089159B" w:rsidRPr="000A6089" w:rsidRDefault="0089159B" w:rsidP="0089159B">
      <w:pPr>
        <w:spacing w:after="0"/>
        <w:jc w:val="both"/>
        <w:rPr>
          <w:rFonts w:asciiTheme="majorHAnsi" w:hAnsiTheme="majorHAnsi"/>
          <w:sz w:val="24"/>
          <w:szCs w:val="24"/>
        </w:rPr>
      </w:pPr>
    </w:p>
    <w:p w:rsidR="0089159B" w:rsidRPr="000A6089" w:rsidRDefault="0089159B" w:rsidP="0089159B">
      <w:pPr>
        <w:spacing w:after="0"/>
        <w:rPr>
          <w:rFonts w:asciiTheme="majorHAnsi" w:hAnsiTheme="majorHAnsi"/>
          <w:sz w:val="24"/>
          <w:szCs w:val="24"/>
        </w:rPr>
      </w:pPr>
    </w:p>
    <w:tbl>
      <w:tblPr>
        <w:tblStyle w:val="Tblzatrcsosvilgos1"/>
        <w:tblW w:w="0" w:type="auto"/>
        <w:tblLook w:val="04A0" w:firstRow="1" w:lastRow="0" w:firstColumn="1" w:lastColumn="0" w:noHBand="0" w:noVBand="1"/>
      </w:tblPr>
      <w:tblGrid>
        <w:gridCol w:w="3020"/>
        <w:gridCol w:w="3021"/>
        <w:gridCol w:w="3021"/>
      </w:tblGrid>
      <w:tr w:rsidR="0089159B" w:rsidTr="002F037F">
        <w:tc>
          <w:tcPr>
            <w:tcW w:w="3020" w:type="dxa"/>
            <w:shd w:val="clear" w:color="auto" w:fill="C6D9F1" w:themeFill="text2" w:themeFillTint="33"/>
          </w:tcPr>
          <w:p w:rsidR="0089159B" w:rsidRDefault="0089159B" w:rsidP="002F037F">
            <w:pPr>
              <w:rPr>
                <w:b/>
                <w:bCs/>
                <w:smallCaps/>
              </w:rPr>
            </w:pPr>
            <w:r>
              <w:rPr>
                <w:b/>
                <w:bCs/>
                <w:smallCaps/>
              </w:rPr>
              <w:t>Adatkezelő tevékenysége</w:t>
            </w:r>
          </w:p>
        </w:tc>
        <w:tc>
          <w:tcPr>
            <w:tcW w:w="3021" w:type="dxa"/>
            <w:shd w:val="clear" w:color="auto" w:fill="C6D9F1" w:themeFill="text2" w:themeFillTint="33"/>
          </w:tcPr>
          <w:p w:rsidR="0089159B" w:rsidRDefault="0089159B" w:rsidP="002F037F">
            <w:pPr>
              <w:rPr>
                <w:b/>
                <w:bCs/>
                <w:smallCaps/>
              </w:rPr>
            </w:pPr>
            <w:r>
              <w:rPr>
                <w:b/>
                <w:bCs/>
                <w:smallCaps/>
              </w:rPr>
              <w:t>Név</w:t>
            </w:r>
          </w:p>
        </w:tc>
        <w:tc>
          <w:tcPr>
            <w:tcW w:w="3021" w:type="dxa"/>
            <w:shd w:val="clear" w:color="auto" w:fill="C6D9F1" w:themeFill="text2" w:themeFillTint="33"/>
          </w:tcPr>
          <w:p w:rsidR="0089159B" w:rsidRDefault="0089159B" w:rsidP="002F037F">
            <w:pPr>
              <w:rPr>
                <w:b/>
                <w:bCs/>
                <w:smallCaps/>
              </w:rPr>
            </w:pPr>
            <w:r>
              <w:rPr>
                <w:b/>
                <w:bCs/>
                <w:smallCaps/>
              </w:rPr>
              <w:t>Cím, elérhetőség</w:t>
            </w:r>
          </w:p>
        </w:tc>
      </w:tr>
      <w:tr w:rsidR="0089159B" w:rsidTr="002F037F">
        <w:tc>
          <w:tcPr>
            <w:tcW w:w="3020" w:type="dxa"/>
          </w:tcPr>
          <w:p w:rsidR="0089159B" w:rsidRPr="00BE3D6E" w:rsidRDefault="0089159B" w:rsidP="002F037F">
            <w:pPr>
              <w:rPr>
                <w:rFonts w:asciiTheme="majorHAnsi" w:hAnsiTheme="majorHAnsi"/>
                <w:b/>
                <w:sz w:val="24"/>
                <w:szCs w:val="24"/>
              </w:rPr>
            </w:pPr>
            <w:r w:rsidRPr="00BE3D6E">
              <w:rPr>
                <w:rFonts w:asciiTheme="majorHAnsi" w:hAnsiTheme="majorHAnsi"/>
                <w:b/>
                <w:sz w:val="24"/>
                <w:szCs w:val="24"/>
              </w:rPr>
              <w:t>Jogi tevékenység ellátása</w:t>
            </w:r>
          </w:p>
        </w:tc>
        <w:tc>
          <w:tcPr>
            <w:tcW w:w="3021" w:type="dxa"/>
          </w:tcPr>
          <w:p w:rsidR="0089159B" w:rsidRPr="00BE3D6E" w:rsidRDefault="00BE3D6E" w:rsidP="002F037F">
            <w:pPr>
              <w:rPr>
                <w:rFonts w:asciiTheme="majorHAnsi" w:hAnsiTheme="majorHAnsi"/>
                <w:sz w:val="24"/>
                <w:szCs w:val="24"/>
              </w:rPr>
            </w:pPr>
            <w:r w:rsidRPr="00BE3D6E">
              <w:rPr>
                <w:rFonts w:asciiTheme="majorHAnsi" w:hAnsiTheme="majorHAnsi"/>
                <w:sz w:val="24"/>
                <w:szCs w:val="24"/>
              </w:rPr>
              <w:t>Rácz és Pál Ügyvédi Iroda</w:t>
            </w:r>
          </w:p>
        </w:tc>
        <w:tc>
          <w:tcPr>
            <w:tcW w:w="3021" w:type="dxa"/>
          </w:tcPr>
          <w:p w:rsidR="0089159B" w:rsidRPr="005A6D50" w:rsidRDefault="00BE3D6E" w:rsidP="002F037F">
            <w:pPr>
              <w:rPr>
                <w:rFonts w:asciiTheme="majorHAnsi" w:hAnsiTheme="majorHAnsi"/>
                <w:sz w:val="24"/>
                <w:szCs w:val="24"/>
              </w:rPr>
            </w:pPr>
            <w:r>
              <w:rPr>
                <w:rFonts w:asciiTheme="majorHAnsi" w:hAnsiTheme="majorHAnsi"/>
                <w:sz w:val="24"/>
                <w:szCs w:val="24"/>
              </w:rPr>
              <w:t>1074 Budapest, Dohány u. 92.</w:t>
            </w:r>
          </w:p>
        </w:tc>
      </w:tr>
      <w:tr w:rsidR="00BE3D6E" w:rsidTr="002F037F">
        <w:tc>
          <w:tcPr>
            <w:tcW w:w="3020" w:type="dxa"/>
          </w:tcPr>
          <w:p w:rsidR="00BE3D6E" w:rsidRPr="0089159B" w:rsidRDefault="00BE3D6E" w:rsidP="002F037F">
            <w:pPr>
              <w:rPr>
                <w:rFonts w:asciiTheme="majorHAnsi" w:hAnsiTheme="majorHAnsi"/>
                <w:b/>
                <w:sz w:val="24"/>
                <w:szCs w:val="24"/>
                <w:highlight w:val="yellow"/>
              </w:rPr>
            </w:pPr>
            <w:r w:rsidRPr="00BE3D6E">
              <w:rPr>
                <w:rFonts w:asciiTheme="majorHAnsi" w:hAnsiTheme="majorHAnsi"/>
                <w:b/>
                <w:sz w:val="24"/>
                <w:szCs w:val="24"/>
              </w:rPr>
              <w:t>Horgászverseny ered</w:t>
            </w:r>
            <w:r>
              <w:rPr>
                <w:rFonts w:asciiTheme="majorHAnsi" w:hAnsiTheme="majorHAnsi"/>
                <w:b/>
                <w:sz w:val="24"/>
                <w:szCs w:val="24"/>
              </w:rPr>
              <w:t>ményeinek publikálása</w:t>
            </w:r>
          </w:p>
        </w:tc>
        <w:tc>
          <w:tcPr>
            <w:tcW w:w="3021" w:type="dxa"/>
          </w:tcPr>
          <w:p w:rsidR="00BE3D6E" w:rsidRPr="005A6D50" w:rsidRDefault="00DD4151" w:rsidP="002F037F">
            <w:pPr>
              <w:rPr>
                <w:rFonts w:asciiTheme="majorHAnsi" w:hAnsiTheme="majorHAnsi"/>
                <w:sz w:val="24"/>
                <w:szCs w:val="24"/>
              </w:rPr>
            </w:pPr>
            <w:r>
              <w:rPr>
                <w:rFonts w:asciiTheme="majorHAnsi" w:hAnsiTheme="majorHAnsi"/>
                <w:sz w:val="24"/>
                <w:szCs w:val="24"/>
              </w:rPr>
              <w:t>Balatonkenesei Hírlap</w:t>
            </w:r>
          </w:p>
        </w:tc>
        <w:tc>
          <w:tcPr>
            <w:tcW w:w="3021" w:type="dxa"/>
          </w:tcPr>
          <w:p w:rsidR="00BE3D6E" w:rsidRPr="005A6D50" w:rsidRDefault="00DD4151" w:rsidP="002F037F">
            <w:pPr>
              <w:rPr>
                <w:rFonts w:asciiTheme="majorHAnsi" w:hAnsiTheme="majorHAnsi"/>
                <w:sz w:val="24"/>
                <w:szCs w:val="24"/>
              </w:rPr>
            </w:pPr>
            <w:r>
              <w:rPr>
                <w:rFonts w:asciiTheme="majorHAnsi" w:hAnsiTheme="majorHAnsi"/>
                <w:sz w:val="24"/>
                <w:szCs w:val="24"/>
              </w:rPr>
              <w:t>8174 Balatonkenese, Kálvin János tér 4.</w:t>
            </w:r>
          </w:p>
        </w:tc>
      </w:tr>
    </w:tbl>
    <w:p w:rsidR="0089159B" w:rsidRDefault="0089159B" w:rsidP="0089159B">
      <w:pPr>
        <w:spacing w:after="0"/>
        <w:rPr>
          <w:rFonts w:eastAsia="Times New Roman" w:cstheme="minorHAnsi"/>
          <w:b/>
          <w:bCs/>
          <w:smallCaps/>
          <w:lang w:eastAsia="hu-HU"/>
        </w:rPr>
      </w:pPr>
    </w:p>
    <w:p w:rsidR="0089159B" w:rsidRPr="000B3166" w:rsidRDefault="0089159B" w:rsidP="0085719D">
      <w:pPr>
        <w:pStyle w:val="Listaszerbekezds"/>
        <w:numPr>
          <w:ilvl w:val="2"/>
          <w:numId w:val="44"/>
        </w:numPr>
        <w:spacing w:after="0" w:line="240" w:lineRule="auto"/>
        <w:outlineLvl w:val="2"/>
        <w:rPr>
          <w:rStyle w:val="Ershivatkozs"/>
          <w:b w:val="0"/>
        </w:rPr>
      </w:pPr>
      <w:bookmarkStart w:id="37" w:name="_Toc520370678"/>
      <w:bookmarkStart w:id="38" w:name="_Toc43408030"/>
      <w:r w:rsidRPr="000B3166">
        <w:rPr>
          <w:rStyle w:val="Ershivatkozs"/>
          <w:b w:val="0"/>
        </w:rPr>
        <w:t>Egyéb címzettek:</w:t>
      </w:r>
      <w:bookmarkEnd w:id="37"/>
      <w:bookmarkEnd w:id="38"/>
    </w:p>
    <w:p w:rsidR="0089159B" w:rsidRDefault="0089159B" w:rsidP="0089159B">
      <w:pPr>
        <w:spacing w:after="0"/>
        <w:rPr>
          <w:rFonts w:asciiTheme="majorHAnsi" w:eastAsia="Times New Roman" w:hAnsiTheme="majorHAnsi" w:cstheme="minorHAnsi"/>
          <w:sz w:val="24"/>
          <w:szCs w:val="24"/>
          <w:lang w:eastAsia="hu-HU"/>
        </w:rPr>
      </w:pPr>
    </w:p>
    <w:p w:rsidR="0089159B" w:rsidRDefault="0089159B" w:rsidP="0089159B">
      <w:pPr>
        <w:spacing w:after="0"/>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lang w:eastAsia="hu-HU"/>
        </w:rPr>
        <w:t>A hatályos jogszabályokban meghatározott közhatalmi szervek és címzettek.</w:t>
      </w:r>
    </w:p>
    <w:p w:rsidR="0089159B" w:rsidRPr="000B3166" w:rsidRDefault="0089159B" w:rsidP="0089159B">
      <w:pPr>
        <w:spacing w:after="0"/>
        <w:rPr>
          <w:rFonts w:asciiTheme="majorHAnsi" w:eastAsia="Times New Roman" w:hAnsiTheme="majorHAnsi" w:cstheme="minorHAnsi"/>
          <w:sz w:val="24"/>
          <w:szCs w:val="24"/>
          <w:lang w:eastAsia="hu-HU"/>
        </w:rPr>
      </w:pPr>
    </w:p>
    <w:p w:rsidR="0089159B" w:rsidRPr="005A6D50" w:rsidRDefault="0089159B" w:rsidP="0089159B">
      <w:pPr>
        <w:spacing w:after="0"/>
        <w:rPr>
          <w:rFonts w:eastAsia="Times New Roman" w:cstheme="minorHAnsi"/>
          <w:b/>
          <w:bCs/>
          <w:smallCaps/>
          <w:lang w:eastAsia="hu-HU"/>
        </w:rPr>
      </w:pPr>
    </w:p>
    <w:p w:rsidR="0089159B" w:rsidRDefault="0089159B" w:rsidP="0089159B">
      <w:pPr>
        <w:rPr>
          <w:rFonts w:eastAsia="Times New Roman" w:cstheme="minorHAnsi"/>
          <w:b/>
          <w:bCs/>
          <w:smallCaps/>
          <w:lang w:eastAsia="hu-HU"/>
        </w:rPr>
      </w:pPr>
      <w:r>
        <w:rPr>
          <w:rFonts w:eastAsia="Times New Roman" w:cstheme="minorHAnsi"/>
          <w:b/>
          <w:bCs/>
          <w:smallCaps/>
          <w:lang w:eastAsia="hu-HU"/>
        </w:rPr>
        <w:br w:type="page"/>
      </w:r>
    </w:p>
    <w:p w:rsidR="00E46F0B" w:rsidRDefault="00E46F0B" w:rsidP="00AF2C81">
      <w:pPr>
        <w:pStyle w:val="Listaszerbekezds"/>
        <w:numPr>
          <w:ilvl w:val="0"/>
          <w:numId w:val="44"/>
        </w:numPr>
        <w:spacing w:after="0" w:line="240" w:lineRule="auto"/>
        <w:outlineLvl w:val="0"/>
        <w:rPr>
          <w:rStyle w:val="Ershivatkozs"/>
          <w:rFonts w:asciiTheme="majorHAnsi" w:hAnsiTheme="majorHAnsi"/>
          <w:sz w:val="24"/>
          <w:szCs w:val="24"/>
        </w:rPr>
      </w:pPr>
      <w:bookmarkStart w:id="39" w:name="_Toc43408031"/>
      <w:r w:rsidRPr="00041397">
        <w:rPr>
          <w:rStyle w:val="Ershivatkozs"/>
          <w:rFonts w:asciiTheme="majorHAnsi" w:hAnsiTheme="majorHAnsi"/>
          <w:sz w:val="24"/>
          <w:szCs w:val="24"/>
        </w:rPr>
        <w:t>Az érintettek jogai</w:t>
      </w:r>
      <w:bookmarkEnd w:id="39"/>
    </w:p>
    <w:p w:rsidR="00041397" w:rsidRPr="00041397" w:rsidRDefault="00041397" w:rsidP="00AE6E2A">
      <w:pPr>
        <w:spacing w:after="0" w:line="240" w:lineRule="auto"/>
        <w:ind w:left="360"/>
        <w:rPr>
          <w:rStyle w:val="Ershivatkozs"/>
          <w:rFonts w:asciiTheme="majorHAnsi" w:hAnsiTheme="majorHAnsi"/>
          <w:sz w:val="24"/>
          <w:szCs w:val="24"/>
          <w:lang w:eastAsia="hu-HU"/>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helyesbítse a rá vonatkozó pontatlan személyes adatokat. Figyelembe véve az adatkezelés célját, </w:t>
      </w:r>
      <w:r>
        <w:rPr>
          <w:rFonts w:asciiTheme="majorHAnsi" w:hAnsiTheme="majorHAnsi"/>
          <w:sz w:val="24"/>
          <w:szCs w:val="24"/>
        </w:rPr>
        <w:t>Ön</w:t>
      </w:r>
      <w:r w:rsidR="00E46F0B" w:rsidRPr="00041397">
        <w:rPr>
          <w:rFonts w:asciiTheme="majorHAnsi" w:hAnsiTheme="majorHAnsi"/>
          <w:sz w:val="24"/>
          <w:szCs w:val="24"/>
        </w:rPr>
        <w:t xml:space="preserve"> jogosult arra, hogy kérje a hiányos személyes adatok – egyebek mellett kiegészítő nyilatkozat útján történő – kiegészítését.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w:t>
      </w:r>
      <w:r w:rsidR="00B658B7">
        <w:rPr>
          <w:rFonts w:asciiTheme="majorHAnsi" w:hAnsiTheme="majorHAnsi"/>
          <w:sz w:val="24"/>
          <w:szCs w:val="24"/>
        </w:rPr>
        <w:t xml:space="preserve">tlan késedelem nélkül törölje az Önre </w:t>
      </w:r>
      <w:r w:rsidR="00E46F0B"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00E46F0B" w:rsidRPr="00041397">
        <w:rPr>
          <w:rFonts w:asciiTheme="majorHAnsi" w:hAnsiTheme="majorHAnsi"/>
          <w:sz w:val="24"/>
          <w:szCs w:val="24"/>
        </w:rPr>
        <w:t>re vonatkozó személyes adatokat indokolatlan késedelem nélkül törölje meghatározott feltételek esetén.</w:t>
      </w:r>
    </w:p>
    <w:p w:rsidR="00A5203C" w:rsidRPr="00041397" w:rsidRDefault="00A5203C"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sidR="00C11CBC">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E46F0B" w:rsidRP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korlátozza az adatkezelést, ha az alábbi feltételek valamelyike teljesül:</w:t>
      </w:r>
    </w:p>
    <w:p w:rsidR="00E46F0B" w:rsidRPr="00041397"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sidR="00C11CBC">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sidR="00C11CBC">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E46F0B"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00E46F0B" w:rsidRPr="00041397">
        <w:rPr>
          <w:rFonts w:asciiTheme="majorHAnsi" w:hAnsiTheme="majorHAnsi"/>
          <w:sz w:val="24"/>
          <w:szCs w:val="24"/>
        </w:rPr>
        <w:t xml:space="preserve"> jogos indokaival szemben.</w:t>
      </w:r>
    </w:p>
    <w:p w:rsidR="00150E4C" w:rsidRDefault="00150E4C" w:rsidP="00150E4C">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041397" w:rsidRPr="00041397" w:rsidRDefault="00041397" w:rsidP="00041397">
      <w:pPr>
        <w:pStyle w:val="Listaszerbekezds"/>
        <w:spacing w:after="0" w:line="240" w:lineRule="auto"/>
        <w:jc w:val="both"/>
        <w:rPr>
          <w:rFonts w:asciiTheme="majorHAnsi" w:hAnsiTheme="majorHAnsi"/>
          <w:b/>
          <w:sz w:val="24"/>
          <w:szCs w:val="24"/>
        </w:rPr>
      </w:pPr>
    </w:p>
    <w:p w:rsidR="00F901FF" w:rsidRDefault="00F901FF" w:rsidP="00F901FF">
      <w:pPr>
        <w:spacing w:after="0" w:line="240" w:lineRule="auto"/>
        <w:jc w:val="both"/>
        <w:rPr>
          <w:rFonts w:asciiTheme="majorHAnsi" w:hAnsiTheme="majorHAnsi"/>
          <w:sz w:val="24"/>
          <w:szCs w:val="24"/>
        </w:rPr>
      </w:pPr>
      <w:r>
        <w:rPr>
          <w:rFonts w:asciiTheme="majorHAnsi" w:hAnsiTheme="majorHAnsi"/>
          <w:sz w:val="24"/>
          <w:szCs w:val="24"/>
        </w:rPr>
        <w:t>A jogos érdeken, illetve a közhatalmi jogosítványon, mint jogalapokon alapuló adatkezelések esetében 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Pr="00C11CBC"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sidR="00C11CBC">
        <w:rPr>
          <w:rFonts w:asciiTheme="majorHAnsi" w:hAnsiTheme="majorHAnsi"/>
          <w:sz w:val="24"/>
          <w:szCs w:val="24"/>
        </w:rPr>
        <w:t>Ön</w:t>
      </w:r>
      <w:r w:rsidRPr="00041397">
        <w:rPr>
          <w:rFonts w:asciiTheme="majorHAnsi" w:hAnsiTheme="majorHAnsi"/>
          <w:sz w:val="24"/>
          <w:szCs w:val="24"/>
        </w:rPr>
        <w:t xml:space="preserve"> jogosult arra, hogy bármikor tiltakozzon a rá vonatkozó személyes adatok e célból történő kezelése ellen, ideértve a profilalkotást is, amennyiben az a közvetlen üzletszerzéshez kapcsolódik. Ha </w:t>
      </w:r>
      <w:r w:rsidR="00C11CBC">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C11CBC" w:rsidRPr="00041397" w:rsidRDefault="00C11CBC" w:rsidP="00041397">
      <w:pPr>
        <w:spacing w:after="0" w:line="240" w:lineRule="auto"/>
        <w:jc w:val="both"/>
        <w:rPr>
          <w:rFonts w:asciiTheme="majorHAnsi" w:hAnsiTheme="majorHAnsi"/>
          <w:b/>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041397" w:rsidRPr="00E46F0B" w:rsidRDefault="00041397" w:rsidP="00041397">
      <w:pPr>
        <w:pStyle w:val="Listaszerbekezds"/>
        <w:spacing w:after="0" w:line="240" w:lineRule="auto"/>
        <w:jc w:val="both"/>
        <w:rPr>
          <w:rFonts w:asciiTheme="majorHAnsi" w:hAnsiTheme="majorHAnsi"/>
          <w:b/>
          <w:sz w:val="24"/>
          <w:szCs w:val="24"/>
        </w:rPr>
      </w:pPr>
    </w:p>
    <w:p w:rsidR="00E46F0B" w:rsidRP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E46F0B">
        <w:rPr>
          <w:rFonts w:asciiTheme="majorHAnsi" w:hAnsiTheme="majorHAnsi"/>
          <w:sz w:val="24"/>
          <w:szCs w:val="24"/>
        </w:rPr>
        <w:t xml:space="preserve"> jogosult arra, hogy ne terjedjen ki </w:t>
      </w:r>
      <w:r w:rsidR="00B658B7">
        <w:rPr>
          <w:rFonts w:asciiTheme="majorHAnsi" w:hAnsiTheme="majorHAnsi"/>
          <w:sz w:val="24"/>
          <w:szCs w:val="24"/>
        </w:rPr>
        <w:t>Önre</w:t>
      </w:r>
      <w:r w:rsidR="00E46F0B"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rsidR="00E46F0B" w:rsidRPr="00E46F0B" w:rsidRDefault="00E46F0B" w:rsidP="00041397">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E46F0B" w:rsidRPr="00041397"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és az adatkezelő közötti szerződés megkötése vagy teljesítése érdekében szükséges;</w:t>
      </w:r>
    </w:p>
    <w:p w:rsidR="00E46F0B" w:rsidRPr="00041397" w:rsidRDefault="00E46F0B" w:rsidP="00041397">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sidR="00C11CBC">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E46F0B"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041397">
        <w:rPr>
          <w:rFonts w:asciiTheme="majorHAnsi" w:hAnsiTheme="majorHAnsi"/>
          <w:sz w:val="24"/>
          <w:szCs w:val="24"/>
        </w:rPr>
        <w:t xml:space="preserve"> </w:t>
      </w:r>
      <w:r w:rsidR="008221B4">
        <w:rPr>
          <w:rFonts w:asciiTheme="majorHAnsi" w:hAnsiTheme="majorHAnsi"/>
          <w:sz w:val="24"/>
          <w:szCs w:val="24"/>
        </w:rPr>
        <w:t>kifej</w:t>
      </w:r>
      <w:r w:rsidR="008221B4" w:rsidRPr="00041397">
        <w:rPr>
          <w:rFonts w:asciiTheme="majorHAnsi" w:hAnsiTheme="majorHAnsi"/>
          <w:sz w:val="24"/>
          <w:szCs w:val="24"/>
        </w:rPr>
        <w:t>ezett</w:t>
      </w:r>
      <w:r w:rsidR="00E46F0B" w:rsidRPr="00041397">
        <w:rPr>
          <w:rFonts w:asciiTheme="majorHAnsi" w:hAnsiTheme="majorHAnsi"/>
          <w:sz w:val="24"/>
          <w:szCs w:val="24"/>
        </w:rPr>
        <w:t xml:space="preserve"> hozzájárulásán alapul.</w:t>
      </w:r>
    </w:p>
    <w:p w:rsidR="002F309C" w:rsidRDefault="002F309C" w:rsidP="002F309C">
      <w:pPr>
        <w:spacing w:after="0" w:line="240" w:lineRule="auto"/>
        <w:jc w:val="both"/>
        <w:rPr>
          <w:rFonts w:asciiTheme="majorHAnsi" w:hAnsiTheme="majorHAnsi"/>
          <w:sz w:val="24"/>
          <w:szCs w:val="24"/>
        </w:rPr>
      </w:pPr>
    </w:p>
    <w:p w:rsidR="002F309C" w:rsidRPr="00150E4C" w:rsidRDefault="002F309C" w:rsidP="00AF2C81">
      <w:pPr>
        <w:pStyle w:val="Listaszerbekezds"/>
        <w:numPr>
          <w:ilvl w:val="0"/>
          <w:numId w:val="44"/>
        </w:numPr>
        <w:spacing w:after="0" w:line="240" w:lineRule="auto"/>
        <w:outlineLvl w:val="0"/>
        <w:rPr>
          <w:rStyle w:val="Ershivatkozs"/>
          <w:rFonts w:asciiTheme="majorHAnsi" w:hAnsiTheme="majorHAnsi"/>
          <w:sz w:val="24"/>
          <w:szCs w:val="24"/>
        </w:rPr>
      </w:pPr>
      <w:bookmarkStart w:id="40" w:name="_Toc43408032"/>
      <w:r w:rsidRPr="00150E4C">
        <w:rPr>
          <w:rStyle w:val="Ershivatkozs"/>
          <w:rFonts w:asciiTheme="majorHAnsi" w:hAnsiTheme="majorHAnsi"/>
          <w:sz w:val="24"/>
          <w:szCs w:val="24"/>
        </w:rPr>
        <w:t>Intézkedési határidő</w:t>
      </w:r>
      <w:bookmarkEnd w:id="40"/>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Pr="00445F7D" w:rsidRDefault="007F114F" w:rsidP="00445F7D">
      <w:pPr>
        <w:pStyle w:val="Listaszerbekezds"/>
        <w:numPr>
          <w:ilvl w:val="0"/>
          <w:numId w:val="44"/>
        </w:numPr>
        <w:outlineLvl w:val="0"/>
        <w:rPr>
          <w:rStyle w:val="Ershivatkozs"/>
          <w:rFonts w:asciiTheme="majorHAnsi" w:hAnsiTheme="majorHAnsi"/>
          <w:sz w:val="24"/>
          <w:szCs w:val="24"/>
        </w:rPr>
      </w:pPr>
      <w:r w:rsidRPr="00445F7D">
        <w:rPr>
          <w:rFonts w:asciiTheme="majorHAnsi" w:hAnsiTheme="majorHAnsi"/>
          <w:sz w:val="24"/>
          <w:szCs w:val="24"/>
        </w:rPr>
        <w:br w:type="page"/>
      </w:r>
      <w:bookmarkStart w:id="41" w:name="_Toc43408033"/>
      <w:r w:rsidR="0088425F" w:rsidRPr="00445F7D">
        <w:rPr>
          <w:rStyle w:val="Ershivatkozs"/>
          <w:rFonts w:asciiTheme="majorHAnsi" w:hAnsiTheme="majorHAnsi"/>
          <w:sz w:val="24"/>
          <w:szCs w:val="24"/>
        </w:rPr>
        <w:t>Az adatkezelés biztonsága</w:t>
      </w:r>
      <w:r w:rsidR="000176DA" w:rsidRPr="00445F7D">
        <w:rPr>
          <w:rStyle w:val="Ershivatkozs"/>
          <w:rFonts w:asciiTheme="majorHAnsi" w:hAnsiTheme="majorHAnsi"/>
          <w:sz w:val="24"/>
          <w:szCs w:val="24"/>
        </w:rPr>
        <w:t>, az adatok tárolása, megsemmisítése</w:t>
      </w:r>
      <w:bookmarkEnd w:id="41"/>
    </w:p>
    <w:p w:rsidR="0088425F" w:rsidRPr="0088425F" w:rsidRDefault="0088425F" w:rsidP="0088425F">
      <w:pPr>
        <w:spacing w:after="0" w:line="240" w:lineRule="auto"/>
        <w:jc w:val="both"/>
        <w:rPr>
          <w:rFonts w:asciiTheme="majorHAnsi" w:hAnsiTheme="majorHAnsi"/>
          <w:sz w:val="24"/>
          <w:szCs w:val="24"/>
        </w:rPr>
      </w:pPr>
    </w:p>
    <w:p w:rsidR="0088425F" w:rsidRPr="000176DA" w:rsidRDefault="0088425F" w:rsidP="005449BB">
      <w:pPr>
        <w:pStyle w:val="Listaszerbekezds"/>
        <w:numPr>
          <w:ilvl w:val="0"/>
          <w:numId w:val="20"/>
        </w:numPr>
        <w:spacing w:after="0" w:line="240" w:lineRule="auto"/>
        <w:jc w:val="both"/>
        <w:rPr>
          <w:rFonts w:asciiTheme="majorHAnsi" w:hAnsiTheme="majorHAnsi"/>
          <w:sz w:val="24"/>
          <w:szCs w:val="24"/>
        </w:rPr>
      </w:pPr>
      <w:r w:rsidRPr="000176DA">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B658B7">
      <w:pPr>
        <w:pStyle w:val="Listaszerbekezds"/>
        <w:numPr>
          <w:ilvl w:val="0"/>
          <w:numId w:val="8"/>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66384C" w:rsidRDefault="0088425F" w:rsidP="00B658B7">
      <w:pPr>
        <w:pStyle w:val="Listaszerbekezds"/>
        <w:numPr>
          <w:ilvl w:val="0"/>
          <w:numId w:val="8"/>
        </w:numPr>
        <w:spacing w:after="0" w:line="240" w:lineRule="auto"/>
        <w:jc w:val="both"/>
        <w:rPr>
          <w:rFonts w:asciiTheme="majorHAnsi" w:hAnsiTheme="majorHAnsi"/>
          <w:sz w:val="24"/>
          <w:szCs w:val="24"/>
        </w:rPr>
      </w:pPr>
      <w:r w:rsidRPr="0066384C">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66384C" w:rsidRDefault="0088425F" w:rsidP="00B658B7">
      <w:pPr>
        <w:pStyle w:val="Listaszerbekezds"/>
        <w:numPr>
          <w:ilvl w:val="0"/>
          <w:numId w:val="8"/>
        </w:numPr>
        <w:spacing w:after="0" w:line="240" w:lineRule="auto"/>
        <w:jc w:val="both"/>
        <w:rPr>
          <w:rFonts w:asciiTheme="majorHAnsi" w:hAnsiTheme="majorHAnsi"/>
          <w:sz w:val="24"/>
          <w:szCs w:val="24"/>
        </w:rPr>
      </w:pPr>
      <w:r w:rsidRPr="0066384C">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66384C" w:rsidRDefault="0088425F" w:rsidP="00B658B7">
      <w:pPr>
        <w:pStyle w:val="Listaszerbekezds"/>
        <w:numPr>
          <w:ilvl w:val="0"/>
          <w:numId w:val="8"/>
        </w:numPr>
        <w:spacing w:after="0" w:line="240" w:lineRule="auto"/>
        <w:jc w:val="both"/>
        <w:rPr>
          <w:rFonts w:asciiTheme="majorHAnsi" w:hAnsiTheme="majorHAnsi"/>
          <w:sz w:val="24"/>
          <w:szCs w:val="24"/>
        </w:rPr>
      </w:pPr>
      <w:r w:rsidRPr="0066384C">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rsidR="000176DA" w:rsidRDefault="000176DA" w:rsidP="0066384C">
      <w:pPr>
        <w:spacing w:after="0" w:line="240" w:lineRule="auto"/>
        <w:jc w:val="both"/>
        <w:rPr>
          <w:rFonts w:asciiTheme="majorHAnsi" w:hAnsiTheme="majorHAnsi" w:cstheme="minorHAnsi"/>
          <w:sz w:val="24"/>
          <w:szCs w:val="24"/>
        </w:rPr>
      </w:pPr>
    </w:p>
    <w:p w:rsidR="000176DA" w:rsidRDefault="0066384C" w:rsidP="005449BB">
      <w:pPr>
        <w:pStyle w:val="Listaszerbekezds"/>
        <w:numPr>
          <w:ilvl w:val="0"/>
          <w:numId w:val="20"/>
        </w:numPr>
        <w:spacing w:after="0" w:line="240" w:lineRule="auto"/>
        <w:jc w:val="both"/>
        <w:rPr>
          <w:rFonts w:asciiTheme="majorHAnsi" w:hAnsiTheme="majorHAnsi" w:cstheme="minorHAnsi"/>
          <w:sz w:val="24"/>
          <w:szCs w:val="24"/>
        </w:rPr>
      </w:pPr>
      <w:r w:rsidRPr="000176DA">
        <w:rPr>
          <w:rFonts w:asciiTheme="majorHAnsi" w:hAnsiTheme="majorHAnsi" w:cstheme="minorHAnsi"/>
          <w:sz w:val="24"/>
          <w:szCs w:val="24"/>
        </w:rPr>
        <w:t xml:space="preserve">Az adatkezelővel munkavégzésre irányuló jogviszonyban lévő személyek kötelesek jelen szabályzat, továbbá a hatályos jogszabályok szerint a rájuk bízott, illetve tudomásukra jutott személyes adatokat és üzleti titkokat időbeli korlátozás nélkül megőrizni. A munkavállalók kizárólag a munkaköri leírásban meghatározott feladatkörükön belül ismerhetik meg az ilyen adatokat. E titoktartás nem terjed ki a közérdekű adatok nyilvánosságára és a közérdekből nyilvános adatra vonatkozó, külön törvényben meghatározott adatszolgáltatási és tájékoztatási kötelezettségre. </w:t>
      </w:r>
    </w:p>
    <w:p w:rsidR="000176DA" w:rsidRDefault="000176DA" w:rsidP="000176DA">
      <w:pPr>
        <w:pStyle w:val="Listaszerbekezds"/>
        <w:spacing w:after="0" w:line="240" w:lineRule="auto"/>
        <w:jc w:val="both"/>
        <w:rPr>
          <w:rFonts w:asciiTheme="majorHAnsi" w:hAnsiTheme="majorHAnsi" w:cstheme="minorHAnsi"/>
          <w:sz w:val="24"/>
          <w:szCs w:val="24"/>
        </w:rPr>
      </w:pPr>
    </w:p>
    <w:p w:rsidR="000176DA" w:rsidRDefault="0066384C" w:rsidP="005449BB">
      <w:pPr>
        <w:pStyle w:val="Listaszerbekezds"/>
        <w:numPr>
          <w:ilvl w:val="0"/>
          <w:numId w:val="20"/>
        </w:numPr>
        <w:spacing w:after="0" w:line="240" w:lineRule="auto"/>
        <w:jc w:val="both"/>
        <w:rPr>
          <w:rFonts w:asciiTheme="majorHAnsi" w:hAnsiTheme="majorHAnsi" w:cstheme="minorHAnsi"/>
          <w:sz w:val="24"/>
          <w:szCs w:val="24"/>
        </w:rPr>
      </w:pPr>
      <w:r w:rsidRPr="000176DA">
        <w:rPr>
          <w:rFonts w:asciiTheme="majorHAnsi" w:hAnsiTheme="majorHAnsi" w:cstheme="minorHAnsi"/>
          <w:sz w:val="24"/>
          <w:szCs w:val="24"/>
        </w:rPr>
        <w:t>Minden személyes adatot, üzleti titkot tartalmazó rendszerhez való hozzáférésre feljogosított munkavállaló köteles titoktartási kötelezettségvállalást tenni. A kötelezettségvállalásban nyilatkozni kell arról, hogy a munkavállaló jelen szabályzat rendelkezéseit megismerte, azokat magára nézve kötelezőként elismeri, a szükséges titokvédelmi ismereteket elsajátította, valamint a személyes adatok védelméhez fűződő jog és az üzleti titok megsértésének mind büntetőjogi, mind polgári jogi következményeivel tisztában van.</w:t>
      </w:r>
    </w:p>
    <w:p w:rsidR="000176DA" w:rsidRPr="000176DA" w:rsidRDefault="000176DA" w:rsidP="000176DA">
      <w:pPr>
        <w:pStyle w:val="Listaszerbekezds"/>
        <w:rPr>
          <w:rFonts w:asciiTheme="majorHAnsi" w:hAnsiTheme="majorHAnsi" w:cstheme="minorHAnsi"/>
          <w:sz w:val="24"/>
          <w:szCs w:val="24"/>
        </w:rPr>
      </w:pPr>
    </w:p>
    <w:p w:rsidR="000176DA" w:rsidRDefault="0066384C" w:rsidP="005449BB">
      <w:pPr>
        <w:pStyle w:val="Listaszerbekezds"/>
        <w:numPr>
          <w:ilvl w:val="0"/>
          <w:numId w:val="20"/>
        </w:numPr>
        <w:spacing w:after="0" w:line="240" w:lineRule="auto"/>
        <w:jc w:val="both"/>
        <w:rPr>
          <w:rFonts w:asciiTheme="majorHAnsi" w:hAnsiTheme="majorHAnsi" w:cstheme="minorHAnsi"/>
          <w:sz w:val="24"/>
          <w:szCs w:val="24"/>
        </w:rPr>
      </w:pPr>
      <w:r w:rsidRPr="000176DA">
        <w:rPr>
          <w:rFonts w:asciiTheme="majorHAnsi" w:hAnsiTheme="majorHAnsi" w:cstheme="minorHAnsi"/>
          <w:sz w:val="24"/>
          <w:szCs w:val="24"/>
        </w:rPr>
        <w:t>A kezelt adatokat úgy kell tárolni, hogy azokhoz illetéktelenek ne férhessenek hozzá. Papír alapú adathordozók esetében a fizikai tárolás, irattárazás rendjének kialakításával, elektronikus formában kezelt adatok esetén központi jogosultságkezelő rendszer alkalmazásával.</w:t>
      </w:r>
    </w:p>
    <w:p w:rsidR="000176DA" w:rsidRPr="000176DA" w:rsidRDefault="000176DA" w:rsidP="000176DA">
      <w:pPr>
        <w:pStyle w:val="Listaszerbekezds"/>
        <w:rPr>
          <w:rFonts w:asciiTheme="majorHAnsi" w:hAnsiTheme="majorHAnsi" w:cstheme="minorHAnsi"/>
          <w:sz w:val="24"/>
          <w:szCs w:val="24"/>
        </w:rPr>
      </w:pPr>
    </w:p>
    <w:p w:rsidR="000176DA" w:rsidRDefault="0066384C" w:rsidP="005449BB">
      <w:pPr>
        <w:pStyle w:val="Listaszerbekezds"/>
        <w:numPr>
          <w:ilvl w:val="0"/>
          <w:numId w:val="20"/>
        </w:numPr>
        <w:spacing w:after="0" w:line="240" w:lineRule="auto"/>
        <w:jc w:val="both"/>
        <w:rPr>
          <w:rFonts w:asciiTheme="majorHAnsi" w:hAnsiTheme="majorHAnsi" w:cstheme="minorHAnsi"/>
          <w:sz w:val="24"/>
          <w:szCs w:val="24"/>
        </w:rPr>
      </w:pPr>
      <w:r w:rsidRPr="000176DA">
        <w:rPr>
          <w:rFonts w:asciiTheme="majorHAnsi" w:hAnsiTheme="majorHAnsi" w:cstheme="minorHAnsi"/>
          <w:sz w:val="24"/>
          <w:szCs w:val="24"/>
        </w:rPr>
        <w:t>Az adatok informatikai módszerrel történő tárolási módját úgy kell megválasztani, hogy azok törlése – az esetleg eltérő törlési határidőre is tekintettel – az adattörlési határidő lejártakor, illetve ha az egyéb okból szükséges, elvégezhető legyen. A törlésnek visszaállíthatatlannak kell lennie.</w:t>
      </w:r>
    </w:p>
    <w:p w:rsidR="000176DA" w:rsidRPr="000176DA" w:rsidRDefault="000176DA" w:rsidP="000176DA">
      <w:pPr>
        <w:pStyle w:val="Listaszerbekezds"/>
        <w:rPr>
          <w:rFonts w:asciiTheme="majorHAnsi" w:hAnsiTheme="majorHAnsi" w:cstheme="minorHAnsi"/>
          <w:sz w:val="24"/>
          <w:szCs w:val="24"/>
        </w:rPr>
      </w:pPr>
    </w:p>
    <w:p w:rsidR="0066384C" w:rsidRDefault="0066384C" w:rsidP="005449BB">
      <w:pPr>
        <w:pStyle w:val="Listaszerbekezds"/>
        <w:numPr>
          <w:ilvl w:val="0"/>
          <w:numId w:val="20"/>
        </w:numPr>
        <w:spacing w:after="0" w:line="240" w:lineRule="auto"/>
        <w:jc w:val="both"/>
        <w:rPr>
          <w:rFonts w:asciiTheme="majorHAnsi" w:hAnsiTheme="majorHAnsi" w:cstheme="minorHAnsi"/>
          <w:sz w:val="24"/>
          <w:szCs w:val="24"/>
        </w:rPr>
      </w:pPr>
      <w:r w:rsidRPr="000176DA">
        <w:rPr>
          <w:rFonts w:asciiTheme="majorHAnsi" w:hAnsiTheme="majorHAnsi" w:cstheme="minorHAnsi"/>
          <w:sz w:val="24"/>
          <w:szCs w:val="24"/>
        </w:rPr>
        <w:t xml:space="preserve">A papír alapú adathordozókat iratmegsemmisítő segítségével, vagy külső, iratmegsemmisítésre szakosodott szervezet igénybevételével kell a személyes adatoktól megfosztani. Elektronikus adathordozók esetében az elektronikus adathordozók selejtezésére vonatkozó szabályok szerint kell gondoskodni a fizikai megsemmisítésről, illetve szükség szerint előzetesen az adatoknak a biztonságos és visszaállíthatatlan törléséről. </w:t>
      </w:r>
    </w:p>
    <w:p w:rsidR="007F114F" w:rsidRPr="007F114F" w:rsidRDefault="007F114F" w:rsidP="007F114F">
      <w:pPr>
        <w:pStyle w:val="Listaszerbekezds"/>
        <w:rPr>
          <w:rFonts w:asciiTheme="majorHAnsi" w:hAnsiTheme="majorHAnsi" w:cstheme="minorHAnsi"/>
          <w:sz w:val="24"/>
          <w:szCs w:val="24"/>
        </w:rPr>
      </w:pPr>
    </w:p>
    <w:p w:rsidR="007F114F" w:rsidRDefault="007F114F" w:rsidP="005449BB">
      <w:pPr>
        <w:pStyle w:val="Listaszerbekezds"/>
        <w:numPr>
          <w:ilvl w:val="0"/>
          <w:numId w:val="20"/>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Az adatkezelő az alábbi konkrét adatbiztonsági intézkedéseket teszi:</w:t>
      </w:r>
    </w:p>
    <w:p w:rsidR="007F114F" w:rsidRDefault="007F114F" w:rsidP="007F114F">
      <w:pPr>
        <w:pStyle w:val="Listaszerbekezds"/>
        <w:rPr>
          <w:rFonts w:asciiTheme="majorHAnsi" w:hAnsiTheme="majorHAnsi" w:cstheme="minorHAnsi"/>
          <w:sz w:val="24"/>
          <w:szCs w:val="24"/>
        </w:rPr>
      </w:pPr>
    </w:p>
    <w:p w:rsidR="00452FDD" w:rsidRDefault="00452FDD" w:rsidP="005449BB">
      <w:pPr>
        <w:pStyle w:val="Listaszerbekezds"/>
        <w:numPr>
          <w:ilvl w:val="1"/>
          <w:numId w:val="20"/>
        </w:numPr>
        <w:spacing w:after="0" w:line="240" w:lineRule="auto"/>
        <w:jc w:val="both"/>
        <w:rPr>
          <w:rFonts w:asciiTheme="majorHAnsi" w:hAnsiTheme="majorHAnsi" w:cstheme="minorHAnsi"/>
          <w:sz w:val="24"/>
          <w:szCs w:val="24"/>
        </w:rPr>
      </w:pPr>
      <w:r w:rsidRPr="00AA3082">
        <w:rPr>
          <w:rFonts w:asciiTheme="majorHAnsi" w:hAnsiTheme="majorHAnsi" w:cstheme="minorHAnsi"/>
          <w:sz w:val="24"/>
          <w:szCs w:val="24"/>
        </w:rPr>
        <w:t>A papír alapon kezelt személ</w:t>
      </w:r>
      <w:r>
        <w:rPr>
          <w:rFonts w:asciiTheme="majorHAnsi" w:hAnsiTheme="majorHAnsi" w:cstheme="minorHAnsi"/>
          <w:sz w:val="24"/>
          <w:szCs w:val="24"/>
        </w:rPr>
        <w:t>yes adatok biztonsága érdekében a Szolgáltató az alábbi intézkedéseket alkalmazza (</w:t>
      </w:r>
      <w:r w:rsidRPr="00B27DCA">
        <w:rPr>
          <w:rFonts w:asciiTheme="majorHAnsi" w:hAnsiTheme="majorHAnsi" w:cstheme="minorHAnsi"/>
          <w:i/>
          <w:sz w:val="24"/>
          <w:szCs w:val="24"/>
        </w:rPr>
        <w:t>fizikai védelem</w:t>
      </w:r>
      <w:r>
        <w:rPr>
          <w:rFonts w:asciiTheme="majorHAnsi" w:hAnsiTheme="majorHAnsi" w:cstheme="minorHAnsi"/>
          <w:sz w:val="24"/>
          <w:szCs w:val="24"/>
        </w:rPr>
        <w:t>):</w:t>
      </w:r>
    </w:p>
    <w:p w:rsidR="00452FDD" w:rsidRDefault="00452FDD" w:rsidP="00452FDD">
      <w:pPr>
        <w:pStyle w:val="Listaszerbekezds"/>
        <w:spacing w:after="0" w:line="240" w:lineRule="auto"/>
        <w:ind w:left="1440"/>
        <w:jc w:val="both"/>
        <w:rPr>
          <w:rFonts w:asciiTheme="majorHAnsi" w:hAnsiTheme="majorHAnsi" w:cstheme="minorHAnsi"/>
          <w:sz w:val="24"/>
          <w:szCs w:val="24"/>
        </w:rPr>
      </w:pPr>
    </w:p>
    <w:p w:rsidR="00452FDD" w:rsidRDefault="00452FDD" w:rsidP="005449BB">
      <w:pPr>
        <w:pStyle w:val="Listaszerbekezds"/>
        <w:numPr>
          <w:ilvl w:val="2"/>
          <w:numId w:val="20"/>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A dokumentumokat biztonságos, jól zárható száraz helyiségben helyezni el. </w:t>
      </w:r>
    </w:p>
    <w:p w:rsidR="00452FDD" w:rsidRDefault="00452FDD" w:rsidP="005449BB">
      <w:pPr>
        <w:pStyle w:val="Listaszerbekezds"/>
        <w:numPr>
          <w:ilvl w:val="2"/>
          <w:numId w:val="20"/>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A Szolgáltató épülete és helyiségei tűzvédelmi és vagyonvédelmi berendezéssel vannak ellátva.</w:t>
      </w:r>
    </w:p>
    <w:p w:rsidR="00452FDD" w:rsidRDefault="00452FDD" w:rsidP="005449BB">
      <w:pPr>
        <w:pStyle w:val="Listaszerbekezds"/>
        <w:numPr>
          <w:ilvl w:val="2"/>
          <w:numId w:val="20"/>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A személyes adatokat csak az arra jogosult személyek ismerhetik meg, azokhoz harmadik személyek nem férhetnek hozzá. </w:t>
      </w:r>
    </w:p>
    <w:p w:rsidR="00452FDD" w:rsidRDefault="00452FDD" w:rsidP="005449BB">
      <w:pPr>
        <w:pStyle w:val="Listaszerbekezds"/>
        <w:numPr>
          <w:ilvl w:val="2"/>
          <w:numId w:val="20"/>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A Szolgáltató adatkezelést végző munkatársa a munkavégzése során csak úgy hagyhatja el azt a helyiséget, ahol adatkezelés folyik, hogy a rá bízott adathordozókat elzárja, vagy az adott helyiséget bezárja. </w:t>
      </w:r>
    </w:p>
    <w:p w:rsidR="00452FDD" w:rsidRDefault="00452FDD" w:rsidP="005449BB">
      <w:pPr>
        <w:pStyle w:val="Listaszerbekezds"/>
        <w:numPr>
          <w:ilvl w:val="2"/>
          <w:numId w:val="20"/>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Amennyiben a papíralapon kezelt személyes adatok digitalizálására kerül sor, akkor a digitálisan tárolt dokumentumokra irányadó szabályokat kell alkalmazni.</w:t>
      </w:r>
    </w:p>
    <w:p w:rsidR="00316F1B" w:rsidRDefault="00316F1B" w:rsidP="005449BB">
      <w:pPr>
        <w:pStyle w:val="Listaszerbekezds"/>
        <w:numPr>
          <w:ilvl w:val="2"/>
          <w:numId w:val="20"/>
        </w:numPr>
        <w:spacing w:after="0" w:line="240" w:lineRule="auto"/>
        <w:jc w:val="both"/>
        <w:rPr>
          <w:rFonts w:asciiTheme="majorHAnsi" w:hAnsiTheme="majorHAnsi" w:cstheme="minorHAnsi"/>
          <w:sz w:val="24"/>
          <w:szCs w:val="24"/>
        </w:rPr>
      </w:pPr>
      <w:r w:rsidRPr="00316F1B">
        <w:rPr>
          <w:rFonts w:asciiTheme="majorHAnsi" w:hAnsiTheme="majorHAnsi" w:cstheme="minorHAnsi"/>
          <w:sz w:val="24"/>
          <w:szCs w:val="24"/>
        </w:rPr>
        <w:t>Papír alapú dokumentumok megsemmisítésére iratmegsemmisítőt használnak</w:t>
      </w:r>
      <w:r>
        <w:rPr>
          <w:rFonts w:asciiTheme="majorHAnsi" w:hAnsiTheme="majorHAnsi" w:cstheme="minorHAnsi"/>
          <w:sz w:val="24"/>
          <w:szCs w:val="24"/>
        </w:rPr>
        <w:t>.</w:t>
      </w:r>
    </w:p>
    <w:p w:rsidR="00452FDD" w:rsidRPr="00AA3082" w:rsidRDefault="00452FDD" w:rsidP="00452FDD">
      <w:pPr>
        <w:spacing w:after="0" w:line="240" w:lineRule="auto"/>
        <w:jc w:val="both"/>
        <w:rPr>
          <w:rFonts w:asciiTheme="majorHAnsi" w:hAnsiTheme="majorHAnsi" w:cstheme="minorHAnsi"/>
          <w:sz w:val="24"/>
          <w:szCs w:val="24"/>
        </w:rPr>
      </w:pPr>
    </w:p>
    <w:p w:rsidR="00452FDD" w:rsidRPr="00B27DCA" w:rsidRDefault="00452FDD" w:rsidP="005449BB">
      <w:pPr>
        <w:pStyle w:val="Listaszerbekezds"/>
        <w:numPr>
          <w:ilvl w:val="1"/>
          <w:numId w:val="20"/>
        </w:numPr>
        <w:spacing w:after="0" w:line="240" w:lineRule="auto"/>
        <w:jc w:val="both"/>
        <w:rPr>
          <w:rFonts w:asciiTheme="majorHAnsi" w:hAnsiTheme="majorHAnsi" w:cstheme="minorHAnsi"/>
          <w:i/>
          <w:sz w:val="24"/>
          <w:szCs w:val="24"/>
        </w:rPr>
      </w:pPr>
      <w:r w:rsidRPr="00B27DCA">
        <w:rPr>
          <w:rFonts w:asciiTheme="majorHAnsi" w:hAnsiTheme="majorHAnsi" w:cstheme="minorHAnsi"/>
          <w:i/>
          <w:sz w:val="24"/>
          <w:szCs w:val="24"/>
        </w:rPr>
        <w:t>Informatikai védelem</w:t>
      </w:r>
    </w:p>
    <w:p w:rsidR="00452FDD" w:rsidRDefault="00452FDD" w:rsidP="00452FDD">
      <w:pPr>
        <w:pStyle w:val="Listaszerbekezds"/>
        <w:spacing w:after="0" w:line="240" w:lineRule="auto"/>
        <w:ind w:left="1440"/>
        <w:jc w:val="both"/>
        <w:rPr>
          <w:rFonts w:asciiTheme="majorHAnsi" w:hAnsiTheme="majorHAnsi" w:cstheme="minorHAnsi"/>
          <w:sz w:val="24"/>
          <w:szCs w:val="24"/>
        </w:rPr>
      </w:pPr>
    </w:p>
    <w:p w:rsidR="00452FDD" w:rsidRDefault="00452FDD" w:rsidP="005449BB">
      <w:pPr>
        <w:pStyle w:val="Listaszerbekezds"/>
        <w:numPr>
          <w:ilvl w:val="2"/>
          <w:numId w:val="20"/>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Az adatkezelés során használt számítógépek és mobil eszközök (egyéb adathordozók) a Szolgáltató birtokát képezik.</w:t>
      </w:r>
    </w:p>
    <w:p w:rsidR="00452FDD" w:rsidRDefault="00452FDD" w:rsidP="005449BB">
      <w:pPr>
        <w:pStyle w:val="Listaszerbekezds"/>
        <w:numPr>
          <w:ilvl w:val="2"/>
          <w:numId w:val="20"/>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A számítógépeken található adatokhoz felhasználónévvel és jelszóval lehet csak hozzáférni. </w:t>
      </w:r>
    </w:p>
    <w:p w:rsidR="00452FDD" w:rsidRDefault="00452FDD" w:rsidP="005449BB">
      <w:pPr>
        <w:pStyle w:val="Listaszerbekezds"/>
        <w:numPr>
          <w:ilvl w:val="2"/>
          <w:numId w:val="20"/>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A központi szerver géphez csak megfelelő jogosultsággal és csakis az arra kijelölt személyek férhetnek hozzá.</w:t>
      </w:r>
    </w:p>
    <w:p w:rsidR="00452FDD" w:rsidRDefault="00452FDD" w:rsidP="005449BB">
      <w:pPr>
        <w:pStyle w:val="Listaszerbekezds"/>
        <w:numPr>
          <w:ilvl w:val="2"/>
          <w:numId w:val="20"/>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A digitálisan tárolt adatok biztonsága érdekében a Szolgáltató adatmentéseket és archiválásokat alkalmaz. </w:t>
      </w:r>
    </w:p>
    <w:p w:rsidR="00452FDD" w:rsidRDefault="00452FDD" w:rsidP="005449BB">
      <w:pPr>
        <w:pStyle w:val="Listaszerbekezds"/>
        <w:numPr>
          <w:ilvl w:val="2"/>
          <w:numId w:val="20"/>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A Szolgáltató által hasznát személyes adatokat tartalmazó számítógépes rendszer vírusvédelemmel </w:t>
      </w:r>
      <w:r w:rsidR="002D19F6">
        <w:rPr>
          <w:rFonts w:asciiTheme="majorHAnsi" w:hAnsiTheme="majorHAnsi" w:cstheme="minorHAnsi"/>
          <w:sz w:val="24"/>
          <w:szCs w:val="24"/>
        </w:rPr>
        <w:t xml:space="preserve">és tűzfallal </w:t>
      </w:r>
      <w:r>
        <w:rPr>
          <w:rFonts w:asciiTheme="majorHAnsi" w:hAnsiTheme="majorHAnsi" w:cstheme="minorHAnsi"/>
          <w:sz w:val="24"/>
          <w:szCs w:val="24"/>
        </w:rPr>
        <w:t xml:space="preserve">van ellátva. </w:t>
      </w:r>
    </w:p>
    <w:p w:rsidR="002D19F6" w:rsidRDefault="002D19F6" w:rsidP="005449BB">
      <w:pPr>
        <w:pStyle w:val="Listaszerbekezds"/>
        <w:numPr>
          <w:ilvl w:val="2"/>
          <w:numId w:val="20"/>
        </w:numPr>
        <w:spacing w:after="0" w:line="240" w:lineRule="auto"/>
        <w:jc w:val="both"/>
        <w:rPr>
          <w:rFonts w:asciiTheme="majorHAnsi" w:hAnsiTheme="majorHAnsi" w:cstheme="minorHAnsi"/>
          <w:sz w:val="24"/>
          <w:szCs w:val="24"/>
        </w:rPr>
      </w:pPr>
      <w:r w:rsidRPr="002D19F6">
        <w:rPr>
          <w:rFonts w:asciiTheme="majorHAnsi" w:hAnsiTheme="majorHAnsi" w:cstheme="minorHAnsi"/>
          <w:sz w:val="24"/>
          <w:szCs w:val="24"/>
        </w:rPr>
        <w:t>Az adatok továbbítása titkosított csatornán történik</w:t>
      </w:r>
      <w:r>
        <w:rPr>
          <w:rFonts w:asciiTheme="majorHAnsi" w:hAnsiTheme="majorHAnsi" w:cstheme="minorHAnsi"/>
          <w:sz w:val="24"/>
          <w:szCs w:val="24"/>
        </w:rPr>
        <w:t>.</w:t>
      </w:r>
    </w:p>
    <w:p w:rsidR="00452FDD" w:rsidRPr="007F114F" w:rsidRDefault="00452FDD" w:rsidP="007F114F">
      <w:pPr>
        <w:pStyle w:val="Listaszerbekezds"/>
        <w:rPr>
          <w:rFonts w:asciiTheme="majorHAnsi" w:hAnsiTheme="majorHAnsi" w:cstheme="minorHAnsi"/>
          <w:sz w:val="24"/>
          <w:szCs w:val="24"/>
        </w:rPr>
      </w:pPr>
    </w:p>
    <w:p w:rsidR="000176DA" w:rsidRDefault="000176DA">
      <w:pPr>
        <w:rPr>
          <w:rStyle w:val="Ershivatkozs"/>
        </w:rPr>
      </w:pPr>
      <w:r>
        <w:rPr>
          <w:rStyle w:val="Ershivatkozs"/>
        </w:rPr>
        <w:br w:type="page"/>
      </w:r>
    </w:p>
    <w:p w:rsidR="007510E7" w:rsidRPr="007510E7" w:rsidRDefault="007510E7" w:rsidP="007510E7">
      <w:pPr>
        <w:spacing w:after="0" w:line="240" w:lineRule="auto"/>
        <w:jc w:val="both"/>
        <w:rPr>
          <w:rStyle w:val="Ershivatkozs"/>
        </w:rPr>
      </w:pPr>
    </w:p>
    <w:p w:rsidR="00445F7D" w:rsidRDefault="009072E2" w:rsidP="00445F7D">
      <w:pPr>
        <w:pStyle w:val="Listaszerbekezds"/>
        <w:numPr>
          <w:ilvl w:val="0"/>
          <w:numId w:val="44"/>
        </w:numPr>
        <w:spacing w:after="0" w:line="240" w:lineRule="auto"/>
        <w:outlineLvl w:val="0"/>
        <w:rPr>
          <w:rStyle w:val="Ershivatkozs"/>
          <w:rFonts w:asciiTheme="majorHAnsi" w:hAnsiTheme="majorHAnsi"/>
          <w:sz w:val="24"/>
          <w:szCs w:val="24"/>
        </w:rPr>
      </w:pPr>
      <w:bookmarkStart w:id="42" w:name="_Toc43408034"/>
      <w:r>
        <w:rPr>
          <w:rStyle w:val="Ershivatkozs"/>
          <w:rFonts w:asciiTheme="majorHAnsi" w:hAnsiTheme="majorHAnsi"/>
          <w:sz w:val="24"/>
          <w:szCs w:val="24"/>
        </w:rPr>
        <w:t>Teendők adatvédelmi incidens esetén</w:t>
      </w:r>
      <w:bookmarkEnd w:id="42"/>
    </w:p>
    <w:p w:rsidR="00445F7D" w:rsidRDefault="00445F7D" w:rsidP="00445F7D">
      <w:pPr>
        <w:pStyle w:val="Listaszerbekezds"/>
        <w:spacing w:after="0" w:line="240" w:lineRule="auto"/>
        <w:ind w:left="420"/>
        <w:outlineLvl w:val="0"/>
        <w:rPr>
          <w:rStyle w:val="Ershivatkozs"/>
          <w:rFonts w:asciiTheme="majorHAnsi" w:hAnsiTheme="majorHAnsi"/>
          <w:sz w:val="24"/>
          <w:szCs w:val="24"/>
        </w:rPr>
      </w:pPr>
    </w:p>
    <w:p w:rsidR="00445F7D" w:rsidRPr="00445F7D" w:rsidRDefault="00445F7D" w:rsidP="00445F7D">
      <w:pPr>
        <w:pStyle w:val="Listaszerbekezds"/>
        <w:numPr>
          <w:ilvl w:val="1"/>
          <w:numId w:val="47"/>
        </w:numPr>
        <w:spacing w:after="0" w:line="240" w:lineRule="auto"/>
        <w:outlineLvl w:val="1"/>
        <w:rPr>
          <w:rStyle w:val="Ershivatkozs"/>
          <w:rFonts w:asciiTheme="majorHAnsi" w:hAnsiTheme="majorHAnsi"/>
          <w:sz w:val="24"/>
          <w:szCs w:val="24"/>
        </w:rPr>
      </w:pPr>
      <w:bookmarkStart w:id="43" w:name="_Toc43408035"/>
      <w:r w:rsidRPr="00445F7D">
        <w:rPr>
          <w:rStyle w:val="Ershivatkozs"/>
          <w:rFonts w:asciiTheme="majorHAnsi" w:hAnsiTheme="majorHAnsi"/>
          <w:sz w:val="24"/>
          <w:szCs w:val="24"/>
        </w:rPr>
        <w:t>érintett tájékoztatása az adatvédelmi incidensről</w:t>
      </w:r>
      <w:bookmarkEnd w:id="43"/>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902B05" w:rsidRDefault="00E46F0B" w:rsidP="005449BB">
      <w:pPr>
        <w:pStyle w:val="Listaszerbekezds"/>
        <w:numPr>
          <w:ilvl w:val="0"/>
          <w:numId w:val="17"/>
        </w:numPr>
        <w:spacing w:after="0" w:line="240" w:lineRule="auto"/>
        <w:jc w:val="both"/>
        <w:rPr>
          <w:rFonts w:asciiTheme="majorHAnsi" w:hAnsiTheme="majorHAnsi"/>
          <w:sz w:val="24"/>
          <w:szCs w:val="24"/>
        </w:rPr>
      </w:pPr>
      <w:r w:rsidRPr="00902B05">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902B05" w:rsidRDefault="00E46F0B" w:rsidP="005449BB">
      <w:pPr>
        <w:pStyle w:val="Listaszerbekezds"/>
        <w:numPr>
          <w:ilvl w:val="0"/>
          <w:numId w:val="17"/>
        </w:numPr>
        <w:spacing w:after="0" w:line="240" w:lineRule="auto"/>
        <w:jc w:val="both"/>
        <w:rPr>
          <w:rFonts w:asciiTheme="majorHAnsi" w:hAnsiTheme="majorHAnsi"/>
          <w:sz w:val="24"/>
          <w:szCs w:val="24"/>
        </w:rPr>
      </w:pPr>
      <w:r w:rsidRPr="00902B05">
        <w:rPr>
          <w:rFonts w:asciiTheme="majorHAnsi" w:hAnsiTheme="majorHAnsi"/>
          <w:sz w:val="24"/>
          <w:szCs w:val="24"/>
        </w:rPr>
        <w:t xml:space="preserve">Az érintett részére adott tájékoztatásban </w:t>
      </w:r>
      <w:r w:rsidRPr="00902B05">
        <w:rPr>
          <w:rFonts w:asciiTheme="majorHAnsi" w:hAnsiTheme="majorHAnsi"/>
          <w:b/>
          <w:sz w:val="24"/>
          <w:szCs w:val="24"/>
        </w:rPr>
        <w:t>világosan és közérthetően</w:t>
      </w:r>
      <w:r w:rsidRPr="00902B05">
        <w:rPr>
          <w:rFonts w:asciiTheme="majorHAnsi" w:hAnsiTheme="majorHAnsi"/>
          <w:sz w:val="24"/>
          <w:szCs w:val="24"/>
        </w:rPr>
        <w:t xml:space="preserve"> ismertetni kell az adatvédelmi incidens jellegét, és </w:t>
      </w:r>
      <w:r w:rsidR="00041397" w:rsidRPr="00902B05">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5449BB">
      <w:pPr>
        <w:pStyle w:val="Listaszerbekezds"/>
        <w:numPr>
          <w:ilvl w:val="0"/>
          <w:numId w:val="17"/>
        </w:numPr>
        <w:spacing w:after="0" w:line="240" w:lineRule="auto"/>
        <w:jc w:val="both"/>
        <w:rPr>
          <w:rFonts w:asciiTheme="majorHAnsi" w:hAnsiTheme="majorHAnsi"/>
          <w:sz w:val="24"/>
          <w:szCs w:val="24"/>
        </w:rPr>
      </w:pPr>
      <w:r w:rsidRPr="00902B05">
        <w:rPr>
          <w:rFonts w:asciiTheme="majorHAnsi" w:hAnsiTheme="majorHAnsi"/>
          <w:sz w:val="24"/>
          <w:szCs w:val="24"/>
        </w:rPr>
        <w:t>Az érintettet nem kell tájékoztatni, ha a következő feltételek bármelyike teljesül:</w:t>
      </w:r>
    </w:p>
    <w:p w:rsidR="00902B05" w:rsidRPr="00902B05" w:rsidRDefault="00902B05" w:rsidP="00902B05">
      <w:pPr>
        <w:pStyle w:val="Listaszerbekezds"/>
        <w:rPr>
          <w:rFonts w:asciiTheme="majorHAnsi" w:hAnsiTheme="majorHAnsi"/>
          <w:sz w:val="24"/>
          <w:szCs w:val="24"/>
        </w:rPr>
      </w:pP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5449BB">
      <w:pPr>
        <w:pStyle w:val="Listaszerbekezds"/>
        <w:numPr>
          <w:ilvl w:val="0"/>
          <w:numId w:val="17"/>
        </w:numPr>
        <w:spacing w:after="0" w:line="240" w:lineRule="auto"/>
        <w:jc w:val="both"/>
        <w:rPr>
          <w:rFonts w:asciiTheme="majorHAnsi" w:hAnsiTheme="majorHAnsi"/>
          <w:sz w:val="24"/>
          <w:szCs w:val="24"/>
        </w:rPr>
      </w:pPr>
      <w:r w:rsidRPr="00902B05">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902B05">
        <w:rPr>
          <w:rFonts w:asciiTheme="majorHAnsi" w:hAnsiTheme="majorHAnsi"/>
          <w:sz w:val="24"/>
          <w:szCs w:val="24"/>
        </w:rPr>
        <w:t>.</w:t>
      </w:r>
    </w:p>
    <w:p w:rsidR="009072E2" w:rsidRDefault="009072E2" w:rsidP="009072E2">
      <w:pPr>
        <w:pStyle w:val="Listaszerbekezds"/>
        <w:spacing w:after="0" w:line="240" w:lineRule="auto"/>
        <w:jc w:val="both"/>
        <w:rPr>
          <w:rFonts w:asciiTheme="majorHAnsi" w:hAnsiTheme="majorHAnsi"/>
          <w:sz w:val="24"/>
          <w:szCs w:val="24"/>
        </w:rPr>
      </w:pPr>
    </w:p>
    <w:p w:rsidR="009072E2" w:rsidRPr="00C947D3" w:rsidRDefault="009072E2" w:rsidP="00445F7D">
      <w:pPr>
        <w:pStyle w:val="Listaszerbekezds"/>
        <w:numPr>
          <w:ilvl w:val="1"/>
          <w:numId w:val="45"/>
        </w:numPr>
        <w:spacing w:after="0" w:line="240" w:lineRule="auto"/>
        <w:outlineLvl w:val="1"/>
        <w:rPr>
          <w:rStyle w:val="Ershivatkozs"/>
          <w:rFonts w:asciiTheme="majorHAnsi" w:hAnsiTheme="majorHAnsi"/>
          <w:sz w:val="24"/>
          <w:szCs w:val="24"/>
        </w:rPr>
      </w:pPr>
      <w:bookmarkStart w:id="44" w:name="_Toc43408036"/>
      <w:r w:rsidRPr="00C947D3">
        <w:rPr>
          <w:rStyle w:val="Ershivatkozs"/>
          <w:rFonts w:asciiTheme="majorHAnsi" w:hAnsiTheme="majorHAnsi"/>
          <w:sz w:val="24"/>
          <w:szCs w:val="24"/>
        </w:rPr>
        <w:t>Az adatvédelmi incidens bejelentése a hatóságnak</w:t>
      </w:r>
      <w:bookmarkEnd w:id="44"/>
    </w:p>
    <w:p w:rsidR="0066384C" w:rsidRDefault="0066384C" w:rsidP="00041397">
      <w:pPr>
        <w:spacing w:after="0" w:line="240" w:lineRule="auto"/>
        <w:jc w:val="both"/>
        <w:rPr>
          <w:rFonts w:asciiTheme="majorHAnsi" w:hAnsiTheme="majorHAnsi"/>
          <w:sz w:val="24"/>
          <w:szCs w:val="24"/>
        </w:rPr>
      </w:pPr>
    </w:p>
    <w:p w:rsidR="00B7069D" w:rsidRDefault="009072E2" w:rsidP="00B7069D">
      <w:pPr>
        <w:spacing w:after="0" w:line="240" w:lineRule="auto"/>
        <w:jc w:val="both"/>
        <w:rPr>
          <w:rFonts w:asciiTheme="majorHAnsi" w:hAnsiTheme="majorHAnsi"/>
          <w:sz w:val="24"/>
          <w:szCs w:val="24"/>
        </w:rPr>
      </w:pPr>
      <w:r w:rsidRPr="009072E2">
        <w:rPr>
          <w:rFonts w:asciiTheme="majorHAnsi" w:hAnsiTheme="majorHAnsi"/>
          <w:sz w:val="24"/>
          <w:szCs w:val="24"/>
        </w:rPr>
        <w:t xml:space="preserve">Az adatvédelmi incidenst az adatkezelő </w:t>
      </w:r>
      <w:r w:rsidR="00C947D3">
        <w:rPr>
          <w:rFonts w:asciiTheme="majorHAnsi" w:hAnsiTheme="majorHAnsi"/>
          <w:sz w:val="24"/>
          <w:szCs w:val="24"/>
        </w:rPr>
        <w:t xml:space="preserve">indokolatlan késedelem nélkül, </w:t>
      </w:r>
      <w:r w:rsidRPr="009072E2">
        <w:rPr>
          <w:rFonts w:asciiTheme="majorHAnsi" w:hAnsiTheme="majorHAnsi"/>
          <w:sz w:val="24"/>
          <w:szCs w:val="24"/>
        </w:rPr>
        <w:t xml:space="preserve">legkésőbb </w:t>
      </w:r>
      <w:r w:rsidRPr="009072E2">
        <w:rPr>
          <w:rFonts w:asciiTheme="majorHAnsi" w:hAnsiTheme="majorHAnsi"/>
          <w:b/>
          <w:sz w:val="24"/>
          <w:szCs w:val="24"/>
        </w:rPr>
        <w:t>72 órával azután, hogy az adatvédelmi incidens a tudomására jutott, bejelenti a hatóságnak</w:t>
      </w:r>
      <w:r w:rsidRPr="009072E2">
        <w:rPr>
          <w:rFonts w:asciiTheme="majorHAnsi" w:hAnsiTheme="majorHAnsi"/>
          <w:sz w:val="24"/>
          <w:szCs w:val="24"/>
        </w:rPr>
        <w:t xml:space="preserve">, kivéve, ha az adatvédelmi incidens valószínűsíthetően nem jár kockázattal a természetes személyek jogaira és szabadságaira nézve. Ha a bejelentés nem történik meg 72 órán belül, </w:t>
      </w:r>
      <w:r>
        <w:rPr>
          <w:rFonts w:asciiTheme="majorHAnsi" w:hAnsiTheme="majorHAnsi"/>
          <w:sz w:val="24"/>
          <w:szCs w:val="24"/>
        </w:rPr>
        <w:t>mellékeli</w:t>
      </w:r>
      <w:r w:rsidRPr="009072E2">
        <w:rPr>
          <w:rFonts w:asciiTheme="majorHAnsi" w:hAnsiTheme="majorHAnsi"/>
          <w:sz w:val="24"/>
          <w:szCs w:val="24"/>
        </w:rPr>
        <w:t xml:space="preserve"> hozzá a késedele</w:t>
      </w:r>
      <w:r>
        <w:rPr>
          <w:rFonts w:asciiTheme="majorHAnsi" w:hAnsiTheme="majorHAnsi"/>
          <w:sz w:val="24"/>
          <w:szCs w:val="24"/>
        </w:rPr>
        <w:t>m igazolására szolgáló indokokat</w:t>
      </w:r>
      <w:r w:rsidRPr="009072E2">
        <w:rPr>
          <w:rFonts w:asciiTheme="majorHAnsi" w:hAnsiTheme="majorHAnsi"/>
          <w:sz w:val="24"/>
          <w:szCs w:val="24"/>
        </w:rPr>
        <w:t>.</w:t>
      </w:r>
    </w:p>
    <w:p w:rsidR="007F114F" w:rsidRDefault="0066384C" w:rsidP="00B7069D">
      <w:pPr>
        <w:spacing w:after="0" w:line="240" w:lineRule="auto"/>
        <w:jc w:val="both"/>
        <w:rPr>
          <w:rFonts w:asciiTheme="majorHAnsi" w:hAnsiTheme="majorHAnsi"/>
          <w:sz w:val="24"/>
          <w:szCs w:val="24"/>
        </w:rPr>
      </w:pPr>
      <w:r>
        <w:rPr>
          <w:rFonts w:asciiTheme="majorHAnsi" w:hAnsiTheme="majorHAnsi"/>
          <w:sz w:val="24"/>
          <w:szCs w:val="24"/>
        </w:rPr>
        <w:br w:type="page"/>
      </w:r>
    </w:p>
    <w:p w:rsidR="000C4993" w:rsidRDefault="007F114F" w:rsidP="000C4993">
      <w:pPr>
        <w:pStyle w:val="Listaszerbekezds"/>
        <w:numPr>
          <w:ilvl w:val="0"/>
          <w:numId w:val="45"/>
        </w:numPr>
        <w:spacing w:after="0" w:line="240" w:lineRule="auto"/>
        <w:outlineLvl w:val="0"/>
        <w:rPr>
          <w:rStyle w:val="Ershivatkozs"/>
          <w:rFonts w:asciiTheme="majorHAnsi" w:hAnsiTheme="majorHAnsi"/>
          <w:sz w:val="24"/>
          <w:szCs w:val="24"/>
        </w:rPr>
      </w:pPr>
      <w:bookmarkStart w:id="45" w:name="_Toc43408037"/>
      <w:r w:rsidRPr="000C4993">
        <w:rPr>
          <w:rStyle w:val="Ershivatkozs"/>
          <w:rFonts w:asciiTheme="majorHAnsi" w:hAnsiTheme="majorHAnsi"/>
          <w:sz w:val="24"/>
          <w:szCs w:val="24"/>
        </w:rPr>
        <w:t>Felelősségi körök az adatvédelmi tevékenységek során</w:t>
      </w:r>
      <w:bookmarkEnd w:id="45"/>
    </w:p>
    <w:p w:rsidR="000C4993" w:rsidRDefault="000C4993" w:rsidP="000C4993">
      <w:pPr>
        <w:pStyle w:val="Listaszerbekezds"/>
        <w:spacing w:after="0" w:line="240" w:lineRule="auto"/>
        <w:ind w:left="570"/>
        <w:outlineLvl w:val="0"/>
        <w:rPr>
          <w:rStyle w:val="Ershivatkozs"/>
          <w:rFonts w:asciiTheme="majorHAnsi" w:hAnsiTheme="majorHAnsi"/>
          <w:sz w:val="24"/>
          <w:szCs w:val="24"/>
        </w:rPr>
      </w:pPr>
    </w:p>
    <w:p w:rsidR="0066384C" w:rsidRPr="000C4993" w:rsidRDefault="007F114F" w:rsidP="000C4993">
      <w:pPr>
        <w:pStyle w:val="Listaszerbekezds"/>
        <w:numPr>
          <w:ilvl w:val="1"/>
          <w:numId w:val="49"/>
        </w:numPr>
        <w:spacing w:after="0" w:line="240" w:lineRule="auto"/>
        <w:outlineLvl w:val="1"/>
        <w:rPr>
          <w:rStyle w:val="Ershivatkozs"/>
          <w:rFonts w:asciiTheme="majorHAnsi" w:hAnsiTheme="majorHAnsi"/>
          <w:sz w:val="24"/>
          <w:szCs w:val="24"/>
        </w:rPr>
      </w:pPr>
      <w:bookmarkStart w:id="46" w:name="_Toc43408038"/>
      <w:r w:rsidRPr="000C4993">
        <w:rPr>
          <w:rStyle w:val="Ershivatkozs"/>
          <w:b w:val="0"/>
        </w:rPr>
        <w:t>a</w:t>
      </w:r>
      <w:r w:rsidR="0066384C" w:rsidRPr="000C4993">
        <w:rPr>
          <w:rStyle w:val="Ershivatkozs"/>
          <w:b w:val="0"/>
        </w:rPr>
        <w:t>z adatvédelmi tisztviselő</w:t>
      </w:r>
      <w:bookmarkEnd w:id="46"/>
    </w:p>
    <w:p w:rsidR="00C947D3" w:rsidRPr="00C947D3" w:rsidRDefault="00C947D3" w:rsidP="00C947D3">
      <w:pPr>
        <w:spacing w:after="0" w:line="240" w:lineRule="auto"/>
        <w:outlineLvl w:val="0"/>
        <w:rPr>
          <w:rStyle w:val="Ershivatkozs"/>
        </w:rPr>
      </w:pPr>
    </w:p>
    <w:p w:rsidR="0066384C" w:rsidRPr="0066384C" w:rsidRDefault="0066384C" w:rsidP="005449BB">
      <w:pPr>
        <w:pStyle w:val="Listaszerbekezds"/>
        <w:numPr>
          <w:ilvl w:val="0"/>
          <w:numId w:val="16"/>
        </w:numPr>
        <w:spacing w:after="0" w:line="240" w:lineRule="auto"/>
        <w:jc w:val="both"/>
        <w:rPr>
          <w:rFonts w:asciiTheme="majorHAnsi" w:hAnsiTheme="majorHAnsi"/>
          <w:sz w:val="24"/>
          <w:szCs w:val="24"/>
        </w:rPr>
      </w:pPr>
      <w:r w:rsidRPr="0066384C">
        <w:rPr>
          <w:rFonts w:asciiTheme="majorHAnsi" w:hAnsiTheme="majorHAnsi"/>
          <w:sz w:val="24"/>
          <w:szCs w:val="24"/>
        </w:rPr>
        <w:t>Az adatkezelő biztosítja, hogy az adatvédelmi tisztviselő a személyes adatok védelmével kapcsolatos összes ügybe megfelelő módon és időben bekapcsolódjon.</w:t>
      </w:r>
    </w:p>
    <w:p w:rsidR="0066384C" w:rsidRPr="0066384C" w:rsidRDefault="0066384C" w:rsidP="0066384C">
      <w:pPr>
        <w:spacing w:after="0" w:line="240" w:lineRule="auto"/>
        <w:jc w:val="both"/>
        <w:rPr>
          <w:rFonts w:asciiTheme="majorHAnsi" w:hAnsiTheme="majorHAnsi"/>
          <w:sz w:val="24"/>
          <w:szCs w:val="24"/>
        </w:rPr>
      </w:pPr>
    </w:p>
    <w:p w:rsidR="0066384C" w:rsidRPr="0066384C" w:rsidRDefault="0066384C" w:rsidP="005449BB">
      <w:pPr>
        <w:pStyle w:val="Listaszerbekezds"/>
        <w:numPr>
          <w:ilvl w:val="0"/>
          <w:numId w:val="16"/>
        </w:numPr>
        <w:spacing w:after="0" w:line="240" w:lineRule="auto"/>
        <w:jc w:val="both"/>
        <w:rPr>
          <w:rFonts w:asciiTheme="majorHAnsi" w:hAnsiTheme="majorHAnsi"/>
          <w:sz w:val="24"/>
          <w:szCs w:val="24"/>
        </w:rPr>
      </w:pPr>
      <w:r w:rsidRPr="0066384C">
        <w:rPr>
          <w:rFonts w:asciiTheme="majorHAnsi" w:hAnsiTheme="majorHAnsi"/>
          <w:sz w:val="24"/>
          <w:szCs w:val="24"/>
        </w:rPr>
        <w:t>Az adatkezelő támogatja az adatvédelmi tisztviselőt a feladatai ellátásában azáltal, hogy biztosítja számára azokat az forrásokat, amelyek e feladatok végrehajtásához, a személyes adatokhoz és az adatkezelési műveletekhez való hozzáféréshez, valamint az adatvédelmi tisztviselő szakértői szintű ismereteinek fenntartásához szükségesek.</w:t>
      </w:r>
    </w:p>
    <w:p w:rsidR="0066384C" w:rsidRPr="0066384C" w:rsidRDefault="0066384C" w:rsidP="0066384C">
      <w:pPr>
        <w:spacing w:after="0" w:line="240" w:lineRule="auto"/>
        <w:jc w:val="both"/>
        <w:rPr>
          <w:rFonts w:asciiTheme="majorHAnsi" w:hAnsiTheme="majorHAnsi"/>
          <w:sz w:val="24"/>
          <w:szCs w:val="24"/>
        </w:rPr>
      </w:pPr>
    </w:p>
    <w:p w:rsidR="0066384C" w:rsidRPr="0066384C" w:rsidRDefault="0066384C" w:rsidP="005449BB">
      <w:pPr>
        <w:pStyle w:val="Listaszerbekezds"/>
        <w:numPr>
          <w:ilvl w:val="0"/>
          <w:numId w:val="16"/>
        </w:numPr>
        <w:spacing w:after="0" w:line="240" w:lineRule="auto"/>
        <w:jc w:val="both"/>
        <w:rPr>
          <w:rFonts w:asciiTheme="majorHAnsi" w:hAnsiTheme="majorHAnsi"/>
          <w:sz w:val="24"/>
          <w:szCs w:val="24"/>
        </w:rPr>
      </w:pPr>
      <w:r w:rsidRPr="0066384C">
        <w:rPr>
          <w:rFonts w:asciiTheme="majorHAnsi" w:hAnsiTheme="majorHAnsi"/>
          <w:sz w:val="24"/>
          <w:szCs w:val="24"/>
        </w:rPr>
        <w:t>Az adatkezelő biztosítja, hogy az adatvédelmi tisztviselő a feladatai ellátásával kapcsolatban utasításokat senkitől ne fogadjon el. Az adatkezelő vagy az adatfeldolgozó az adatvédelmi tisztviselőt feladatai ellátásával összefüggésben nem bocsáthatja el és szankcióval nem sújthatja. Az adatvédelmi tisztviselő közvetlenül az adatkezelő vagy az adatfeldolgozó legfelső vezetésének tartozik felelősséggel.</w:t>
      </w:r>
    </w:p>
    <w:p w:rsidR="0066384C" w:rsidRPr="0066384C" w:rsidRDefault="0066384C" w:rsidP="0066384C">
      <w:pPr>
        <w:spacing w:after="0" w:line="240" w:lineRule="auto"/>
        <w:jc w:val="both"/>
        <w:rPr>
          <w:rFonts w:asciiTheme="majorHAnsi" w:hAnsiTheme="majorHAnsi"/>
          <w:sz w:val="24"/>
          <w:szCs w:val="24"/>
        </w:rPr>
      </w:pPr>
    </w:p>
    <w:p w:rsidR="0066384C" w:rsidRPr="0066384C" w:rsidRDefault="0066384C" w:rsidP="005449BB">
      <w:pPr>
        <w:pStyle w:val="Listaszerbekezds"/>
        <w:numPr>
          <w:ilvl w:val="0"/>
          <w:numId w:val="16"/>
        </w:numPr>
        <w:spacing w:after="0" w:line="240" w:lineRule="auto"/>
        <w:jc w:val="both"/>
        <w:rPr>
          <w:rFonts w:asciiTheme="majorHAnsi" w:hAnsiTheme="majorHAnsi"/>
          <w:sz w:val="24"/>
          <w:szCs w:val="24"/>
        </w:rPr>
      </w:pPr>
      <w:r w:rsidRPr="0066384C">
        <w:rPr>
          <w:rFonts w:asciiTheme="majorHAnsi" w:hAnsiTheme="majorHAnsi"/>
          <w:sz w:val="24"/>
          <w:szCs w:val="24"/>
        </w:rPr>
        <w:t>Az érintettek a személyes adataik kezeléséhez és jogaik gyakorlásához kapcsolódó valamennyi kérdésben az adatvédelmi tisztviselőhöz fordulhatnak.</w:t>
      </w:r>
    </w:p>
    <w:p w:rsidR="0066384C" w:rsidRDefault="0066384C" w:rsidP="0066384C">
      <w:pPr>
        <w:spacing w:after="0" w:line="240" w:lineRule="auto"/>
        <w:jc w:val="both"/>
        <w:rPr>
          <w:rFonts w:asciiTheme="majorHAnsi" w:hAnsiTheme="majorHAnsi"/>
          <w:sz w:val="24"/>
          <w:szCs w:val="24"/>
        </w:rPr>
      </w:pPr>
    </w:p>
    <w:p w:rsidR="0066384C" w:rsidRPr="0066384C" w:rsidRDefault="0066384C" w:rsidP="005449BB">
      <w:pPr>
        <w:pStyle w:val="Listaszerbekezds"/>
        <w:numPr>
          <w:ilvl w:val="0"/>
          <w:numId w:val="16"/>
        </w:numPr>
        <w:spacing w:after="0" w:line="240" w:lineRule="auto"/>
        <w:jc w:val="both"/>
        <w:rPr>
          <w:rFonts w:asciiTheme="majorHAnsi" w:hAnsiTheme="majorHAnsi"/>
          <w:sz w:val="24"/>
          <w:szCs w:val="24"/>
        </w:rPr>
      </w:pPr>
      <w:r w:rsidRPr="0066384C">
        <w:rPr>
          <w:rFonts w:asciiTheme="majorHAnsi" w:hAnsiTheme="majorHAnsi"/>
          <w:sz w:val="24"/>
          <w:szCs w:val="24"/>
        </w:rPr>
        <w:t>Az adatvédelmi tisztviselőt feladatai teljesítésével kapcsolatban uniós vagy tagállami jogban meghatározott titoktartási kötelezettség vagy az adatok bizalmas kezelésére vonatkozó kötelezettség köti.</w:t>
      </w:r>
    </w:p>
    <w:p w:rsidR="0066384C" w:rsidRDefault="0066384C" w:rsidP="0066384C">
      <w:pPr>
        <w:spacing w:after="0" w:line="240" w:lineRule="auto"/>
        <w:jc w:val="both"/>
        <w:rPr>
          <w:rFonts w:asciiTheme="majorHAnsi" w:hAnsiTheme="majorHAnsi"/>
          <w:sz w:val="24"/>
          <w:szCs w:val="24"/>
        </w:rPr>
      </w:pPr>
    </w:p>
    <w:p w:rsidR="0066384C" w:rsidRPr="0066384C" w:rsidRDefault="0066384C" w:rsidP="005449BB">
      <w:pPr>
        <w:pStyle w:val="Listaszerbekezds"/>
        <w:numPr>
          <w:ilvl w:val="0"/>
          <w:numId w:val="16"/>
        </w:numPr>
        <w:spacing w:after="0" w:line="240" w:lineRule="auto"/>
        <w:jc w:val="both"/>
        <w:rPr>
          <w:rFonts w:asciiTheme="majorHAnsi" w:hAnsiTheme="majorHAnsi"/>
          <w:sz w:val="24"/>
          <w:szCs w:val="24"/>
        </w:rPr>
      </w:pPr>
      <w:r w:rsidRPr="0066384C">
        <w:rPr>
          <w:rFonts w:asciiTheme="majorHAnsi" w:hAnsiTheme="majorHAnsi"/>
          <w:sz w:val="24"/>
          <w:szCs w:val="24"/>
        </w:rPr>
        <w:t>Az adatvédelmi tisztviselő más feladatokat is elláthat. Az adatkezelő vagy az adatfeldolgozó biztosítja, hogy e feladatokból ne fakadjon összeférhetetlenség.</w:t>
      </w:r>
    </w:p>
    <w:p w:rsidR="0066384C" w:rsidRPr="0066384C" w:rsidRDefault="0066384C" w:rsidP="0066384C">
      <w:pPr>
        <w:spacing w:after="0" w:line="240" w:lineRule="auto"/>
        <w:jc w:val="both"/>
        <w:rPr>
          <w:rFonts w:asciiTheme="majorHAnsi" w:hAnsiTheme="majorHAnsi"/>
          <w:sz w:val="24"/>
          <w:szCs w:val="24"/>
        </w:rPr>
      </w:pPr>
    </w:p>
    <w:p w:rsidR="0066384C" w:rsidRPr="0066384C" w:rsidRDefault="0066384C" w:rsidP="005449BB">
      <w:pPr>
        <w:pStyle w:val="Listaszerbekezds"/>
        <w:numPr>
          <w:ilvl w:val="0"/>
          <w:numId w:val="16"/>
        </w:numPr>
        <w:spacing w:after="0" w:line="240" w:lineRule="auto"/>
        <w:jc w:val="both"/>
        <w:rPr>
          <w:rFonts w:asciiTheme="majorHAnsi" w:hAnsiTheme="majorHAnsi"/>
          <w:sz w:val="24"/>
          <w:szCs w:val="24"/>
        </w:rPr>
      </w:pPr>
      <w:r w:rsidRPr="0066384C">
        <w:rPr>
          <w:rFonts w:asciiTheme="majorHAnsi" w:hAnsiTheme="majorHAnsi"/>
          <w:sz w:val="24"/>
          <w:szCs w:val="24"/>
        </w:rPr>
        <w:t>Az adatvédelmi tisztviselő legalább a következő feladatokat ellátja:</w:t>
      </w:r>
    </w:p>
    <w:p w:rsidR="0066384C" w:rsidRPr="0066384C" w:rsidRDefault="0066384C" w:rsidP="0066384C">
      <w:pPr>
        <w:spacing w:after="0" w:line="240" w:lineRule="auto"/>
        <w:jc w:val="both"/>
        <w:rPr>
          <w:rFonts w:asciiTheme="majorHAnsi" w:hAnsiTheme="majorHAnsi"/>
          <w:sz w:val="24"/>
          <w:szCs w:val="24"/>
        </w:rPr>
      </w:pPr>
    </w:p>
    <w:p w:rsidR="0066384C" w:rsidRPr="0066384C" w:rsidRDefault="0066384C" w:rsidP="005449BB">
      <w:pPr>
        <w:pStyle w:val="Listaszerbekezds"/>
        <w:numPr>
          <w:ilvl w:val="0"/>
          <w:numId w:val="15"/>
        </w:numPr>
        <w:spacing w:after="0" w:line="240" w:lineRule="auto"/>
        <w:jc w:val="both"/>
        <w:rPr>
          <w:rFonts w:asciiTheme="majorHAnsi" w:hAnsiTheme="majorHAnsi"/>
          <w:sz w:val="24"/>
          <w:szCs w:val="24"/>
        </w:rPr>
      </w:pPr>
      <w:r w:rsidRPr="0066384C">
        <w:rPr>
          <w:rFonts w:asciiTheme="majorHAnsi" w:hAnsiTheme="majorHAnsi"/>
          <w:sz w:val="24"/>
          <w:szCs w:val="24"/>
        </w:rPr>
        <w:t>tájékoztat és szakmai tanácsot ad az adatkezelő vagy az adatfeldolgozó, továbbá az adatkezelés</w:t>
      </w:r>
      <w:r w:rsidR="00666AC3">
        <w:rPr>
          <w:rFonts w:asciiTheme="majorHAnsi" w:hAnsiTheme="majorHAnsi"/>
          <w:sz w:val="24"/>
          <w:szCs w:val="24"/>
        </w:rPr>
        <w:t>t végző alkalmazottak részére a GDPR</w:t>
      </w:r>
      <w:r w:rsidRPr="0066384C">
        <w:rPr>
          <w:rFonts w:asciiTheme="majorHAnsi" w:hAnsiTheme="majorHAnsi"/>
          <w:sz w:val="24"/>
          <w:szCs w:val="24"/>
        </w:rPr>
        <w:t>, valamint az egyéb uniós vagy tagállami adatvédelmi rendelkezések szerinti kötelezettségeikkel kapcsolatban;</w:t>
      </w:r>
    </w:p>
    <w:p w:rsidR="0066384C" w:rsidRPr="0066384C" w:rsidRDefault="0066384C" w:rsidP="005449BB">
      <w:pPr>
        <w:pStyle w:val="Listaszerbekezds"/>
        <w:numPr>
          <w:ilvl w:val="0"/>
          <w:numId w:val="15"/>
        </w:numPr>
        <w:spacing w:after="0" w:line="240" w:lineRule="auto"/>
        <w:jc w:val="both"/>
        <w:rPr>
          <w:rFonts w:asciiTheme="majorHAnsi" w:hAnsiTheme="majorHAnsi"/>
          <w:sz w:val="24"/>
          <w:szCs w:val="24"/>
        </w:rPr>
      </w:pPr>
      <w:r w:rsidRPr="0066384C">
        <w:rPr>
          <w:rFonts w:asciiTheme="majorHAnsi" w:hAnsiTheme="majorHAnsi"/>
          <w:sz w:val="24"/>
          <w:szCs w:val="24"/>
        </w:rPr>
        <w:t>ellenőrzi a GDPR-nek, valamint az egyéb uniós vagy tagállami adatvédelmi rendelkezéseknek, továbbá az adatkezelő vagy az adatfeldolgozó személyes adatok védelmével kapcsolatos belső szabályainak való megfelelést, ideértve a feladatkörök kijelölését, az adatkezelési műveletekben vevő személyzet tudatosság-növelését és képzését, valamint a kapcsolódó auditokat is;</w:t>
      </w:r>
    </w:p>
    <w:p w:rsidR="0066384C" w:rsidRPr="0066384C" w:rsidRDefault="0066384C" w:rsidP="005449BB">
      <w:pPr>
        <w:pStyle w:val="Listaszerbekezds"/>
        <w:numPr>
          <w:ilvl w:val="0"/>
          <w:numId w:val="15"/>
        </w:numPr>
        <w:spacing w:after="0" w:line="240" w:lineRule="auto"/>
        <w:jc w:val="both"/>
        <w:rPr>
          <w:rFonts w:asciiTheme="majorHAnsi" w:hAnsiTheme="majorHAnsi"/>
          <w:sz w:val="24"/>
          <w:szCs w:val="24"/>
        </w:rPr>
      </w:pPr>
      <w:r w:rsidRPr="0066384C">
        <w:rPr>
          <w:rFonts w:asciiTheme="majorHAnsi" w:hAnsiTheme="majorHAnsi"/>
          <w:sz w:val="24"/>
          <w:szCs w:val="24"/>
        </w:rPr>
        <w:t>kérésre szakmai tanácsot ad az adatvédelmi hatásvizsgálatra vonatkozóan, valamint nyomon követi a hatásvizsgálat elvégzését;</w:t>
      </w:r>
    </w:p>
    <w:p w:rsidR="0066384C" w:rsidRPr="0066384C" w:rsidRDefault="0066384C" w:rsidP="005449BB">
      <w:pPr>
        <w:pStyle w:val="Listaszerbekezds"/>
        <w:numPr>
          <w:ilvl w:val="0"/>
          <w:numId w:val="15"/>
        </w:numPr>
        <w:spacing w:after="0" w:line="240" w:lineRule="auto"/>
        <w:jc w:val="both"/>
        <w:rPr>
          <w:rFonts w:asciiTheme="majorHAnsi" w:hAnsiTheme="majorHAnsi"/>
          <w:sz w:val="24"/>
          <w:szCs w:val="24"/>
        </w:rPr>
      </w:pPr>
      <w:r w:rsidRPr="0066384C">
        <w:rPr>
          <w:rFonts w:asciiTheme="majorHAnsi" w:hAnsiTheme="majorHAnsi"/>
          <w:sz w:val="24"/>
          <w:szCs w:val="24"/>
        </w:rPr>
        <w:t>együttműködik a felügyeleti hatósággal; és</w:t>
      </w:r>
    </w:p>
    <w:p w:rsidR="0066384C" w:rsidRPr="0066384C" w:rsidRDefault="0066384C" w:rsidP="005449BB">
      <w:pPr>
        <w:pStyle w:val="Listaszerbekezds"/>
        <w:numPr>
          <w:ilvl w:val="0"/>
          <w:numId w:val="15"/>
        </w:numPr>
        <w:spacing w:after="0" w:line="240" w:lineRule="auto"/>
        <w:jc w:val="both"/>
        <w:rPr>
          <w:rFonts w:asciiTheme="majorHAnsi" w:hAnsiTheme="majorHAnsi"/>
          <w:sz w:val="24"/>
          <w:szCs w:val="24"/>
        </w:rPr>
      </w:pPr>
      <w:r w:rsidRPr="0066384C">
        <w:rPr>
          <w:rFonts w:asciiTheme="majorHAnsi" w:hAnsiTheme="majorHAnsi"/>
          <w:sz w:val="24"/>
          <w:szCs w:val="24"/>
        </w:rPr>
        <w:t>az adatkezeléssel összefüggő ügyekben kapcsolattartó pontként szolgál a felügyeleti hatóság felé, valamint adott esetben bármely egyéb kérdésben konzultációt folytat vele.</w:t>
      </w:r>
    </w:p>
    <w:p w:rsidR="0066384C" w:rsidRDefault="0066384C" w:rsidP="005449BB">
      <w:pPr>
        <w:pStyle w:val="Listaszerbekezds"/>
        <w:numPr>
          <w:ilvl w:val="0"/>
          <w:numId w:val="15"/>
        </w:numPr>
        <w:spacing w:after="0" w:line="240" w:lineRule="auto"/>
        <w:jc w:val="both"/>
        <w:rPr>
          <w:rFonts w:asciiTheme="majorHAnsi" w:hAnsiTheme="majorHAnsi"/>
          <w:sz w:val="24"/>
          <w:szCs w:val="24"/>
        </w:rPr>
      </w:pPr>
      <w:r w:rsidRPr="0066384C">
        <w:rPr>
          <w:rFonts w:asciiTheme="majorHAnsi" w:hAnsiTheme="majorHAnsi"/>
          <w:sz w:val="24"/>
          <w:szCs w:val="24"/>
        </w:rPr>
        <w:t>Az adatvédelmi tisztviselő feladatait az adatkezelési műveletekhez fűződő kockázat megfelelő figyelembevételével, az adatkezelés jellegére, hatókörére, körülményére és céljára is tekintettel végzi.</w:t>
      </w:r>
    </w:p>
    <w:p w:rsidR="007D5E61" w:rsidRDefault="007D5E61" w:rsidP="007D5E61">
      <w:pPr>
        <w:spacing w:after="0" w:line="240" w:lineRule="auto"/>
        <w:jc w:val="both"/>
        <w:rPr>
          <w:rFonts w:asciiTheme="majorHAnsi" w:hAnsiTheme="majorHAnsi"/>
          <w:sz w:val="24"/>
          <w:szCs w:val="24"/>
        </w:rPr>
      </w:pPr>
    </w:p>
    <w:p w:rsidR="00C947D3" w:rsidRPr="007D5E61" w:rsidRDefault="00C947D3" w:rsidP="007D5E61">
      <w:pPr>
        <w:spacing w:after="0" w:line="240" w:lineRule="auto"/>
        <w:jc w:val="both"/>
        <w:rPr>
          <w:rFonts w:asciiTheme="majorHAnsi" w:hAnsiTheme="majorHAnsi"/>
          <w:sz w:val="24"/>
          <w:szCs w:val="24"/>
        </w:rPr>
      </w:pPr>
    </w:p>
    <w:p w:rsidR="00B8300E" w:rsidRPr="000C4993" w:rsidRDefault="007F114F" w:rsidP="000C4993">
      <w:pPr>
        <w:pStyle w:val="Listaszerbekezds"/>
        <w:numPr>
          <w:ilvl w:val="1"/>
          <w:numId w:val="49"/>
        </w:numPr>
        <w:spacing w:after="0" w:line="240" w:lineRule="auto"/>
        <w:outlineLvl w:val="1"/>
        <w:rPr>
          <w:rStyle w:val="Ershivatkozs"/>
          <w:b w:val="0"/>
        </w:rPr>
      </w:pPr>
      <w:bookmarkStart w:id="47" w:name="_Toc43408039"/>
      <w:r w:rsidRPr="000C4993">
        <w:rPr>
          <w:rStyle w:val="Ershivatkozs"/>
          <w:b w:val="0"/>
        </w:rPr>
        <w:t>Ügyvezető</w:t>
      </w:r>
      <w:r w:rsidR="007D04BF">
        <w:rPr>
          <w:rStyle w:val="Ershivatkozs"/>
          <w:b w:val="0"/>
        </w:rPr>
        <w:t xml:space="preserve"> (Elnök)</w:t>
      </w:r>
      <w:bookmarkEnd w:id="47"/>
    </w:p>
    <w:p w:rsidR="00C947D3" w:rsidRPr="00C947D3" w:rsidRDefault="00C947D3" w:rsidP="00C947D3">
      <w:pPr>
        <w:spacing w:after="0" w:line="240" w:lineRule="auto"/>
        <w:outlineLvl w:val="0"/>
        <w:rPr>
          <w:rStyle w:val="Ershivatkozs"/>
          <w:b w:val="0"/>
        </w:rPr>
      </w:pPr>
    </w:p>
    <w:p w:rsidR="007F114F" w:rsidRPr="007F114F" w:rsidRDefault="007F114F" w:rsidP="005449BB">
      <w:pPr>
        <w:pStyle w:val="Listaszerbekezds"/>
        <w:numPr>
          <w:ilvl w:val="0"/>
          <w:numId w:val="21"/>
        </w:numPr>
        <w:spacing w:after="0" w:line="240" w:lineRule="auto"/>
        <w:jc w:val="both"/>
        <w:rPr>
          <w:rFonts w:asciiTheme="majorHAnsi" w:hAnsiTheme="majorHAnsi"/>
          <w:sz w:val="24"/>
          <w:szCs w:val="24"/>
        </w:rPr>
      </w:pPr>
      <w:r>
        <w:rPr>
          <w:rFonts w:asciiTheme="majorHAnsi" w:hAnsiTheme="majorHAnsi"/>
          <w:sz w:val="24"/>
          <w:szCs w:val="24"/>
        </w:rPr>
        <w:t>Fe</w:t>
      </w:r>
      <w:r w:rsidRPr="007F114F">
        <w:rPr>
          <w:rFonts w:asciiTheme="majorHAnsi" w:hAnsiTheme="majorHAnsi"/>
          <w:sz w:val="24"/>
          <w:szCs w:val="24"/>
        </w:rPr>
        <w:t>lelős a GDPR szerinti adatvédelmi nyilvántartás vezetéséért,</w:t>
      </w:r>
    </w:p>
    <w:p w:rsidR="007F114F" w:rsidRDefault="007F114F" w:rsidP="00B8300E">
      <w:pPr>
        <w:spacing w:after="0" w:line="240" w:lineRule="auto"/>
        <w:jc w:val="both"/>
        <w:rPr>
          <w:rFonts w:asciiTheme="majorHAnsi" w:hAnsiTheme="majorHAnsi"/>
          <w:sz w:val="24"/>
          <w:szCs w:val="24"/>
        </w:rPr>
      </w:pPr>
    </w:p>
    <w:p w:rsidR="007F114F" w:rsidRDefault="007F114F" w:rsidP="005449BB">
      <w:pPr>
        <w:pStyle w:val="Listaszerbekezds"/>
        <w:numPr>
          <w:ilvl w:val="0"/>
          <w:numId w:val="21"/>
        </w:numPr>
        <w:spacing w:after="0" w:line="240" w:lineRule="auto"/>
        <w:jc w:val="both"/>
        <w:rPr>
          <w:rFonts w:asciiTheme="majorHAnsi" w:hAnsiTheme="majorHAnsi"/>
          <w:sz w:val="24"/>
          <w:szCs w:val="24"/>
        </w:rPr>
      </w:pPr>
      <w:r>
        <w:rPr>
          <w:rFonts w:asciiTheme="majorHAnsi" w:hAnsiTheme="majorHAnsi"/>
          <w:sz w:val="24"/>
          <w:szCs w:val="24"/>
        </w:rPr>
        <w:t>Fe</w:t>
      </w:r>
      <w:r w:rsidRPr="007F114F">
        <w:rPr>
          <w:rFonts w:asciiTheme="majorHAnsi" w:hAnsiTheme="majorHAnsi"/>
          <w:sz w:val="24"/>
          <w:szCs w:val="24"/>
        </w:rPr>
        <w:t>lelős a GDPR szerinti adatvédelmi incidensnek a GDPR-ben, és a jelen szabályzatban leírt megfelelő kezeléséért,</w:t>
      </w:r>
    </w:p>
    <w:p w:rsidR="00933720" w:rsidRPr="00933720" w:rsidRDefault="00933720" w:rsidP="00933720">
      <w:pPr>
        <w:pStyle w:val="Listaszerbekezds"/>
        <w:rPr>
          <w:rFonts w:asciiTheme="majorHAnsi" w:hAnsiTheme="majorHAnsi"/>
          <w:sz w:val="24"/>
          <w:szCs w:val="24"/>
        </w:rPr>
      </w:pPr>
    </w:p>
    <w:p w:rsidR="00933720" w:rsidRPr="007F114F" w:rsidRDefault="00933720" w:rsidP="005449BB">
      <w:pPr>
        <w:pStyle w:val="Listaszerbekezds"/>
        <w:numPr>
          <w:ilvl w:val="0"/>
          <w:numId w:val="21"/>
        </w:numPr>
        <w:spacing w:after="0" w:line="240" w:lineRule="auto"/>
        <w:jc w:val="both"/>
        <w:rPr>
          <w:rFonts w:asciiTheme="majorHAnsi" w:hAnsiTheme="majorHAnsi"/>
          <w:sz w:val="24"/>
          <w:szCs w:val="24"/>
        </w:rPr>
      </w:pPr>
      <w:r>
        <w:rPr>
          <w:rFonts w:asciiTheme="majorHAnsi" w:hAnsiTheme="majorHAnsi"/>
          <w:sz w:val="24"/>
          <w:szCs w:val="24"/>
        </w:rPr>
        <w:t>Felelős a GDPR-nek megfelelő adatfeldolgozó kiválasztásáért, az adatfeldolgozási szerződés elkészítéséért,</w:t>
      </w:r>
    </w:p>
    <w:p w:rsidR="007F114F" w:rsidRDefault="007F114F" w:rsidP="00B8300E">
      <w:pPr>
        <w:spacing w:after="0" w:line="240" w:lineRule="auto"/>
        <w:jc w:val="both"/>
        <w:rPr>
          <w:rFonts w:asciiTheme="majorHAnsi" w:hAnsiTheme="majorHAnsi"/>
          <w:sz w:val="24"/>
          <w:szCs w:val="24"/>
        </w:rPr>
      </w:pPr>
    </w:p>
    <w:p w:rsidR="00B8300E" w:rsidRPr="007F114F" w:rsidRDefault="007F114F" w:rsidP="005449BB">
      <w:pPr>
        <w:pStyle w:val="Listaszerbekezds"/>
        <w:numPr>
          <w:ilvl w:val="0"/>
          <w:numId w:val="21"/>
        </w:numPr>
        <w:spacing w:after="0" w:line="240" w:lineRule="auto"/>
        <w:jc w:val="both"/>
        <w:rPr>
          <w:rFonts w:asciiTheme="majorHAnsi" w:hAnsiTheme="majorHAnsi"/>
          <w:sz w:val="24"/>
          <w:szCs w:val="24"/>
        </w:rPr>
      </w:pPr>
      <w:r>
        <w:rPr>
          <w:rFonts w:asciiTheme="majorHAnsi" w:hAnsiTheme="majorHAnsi"/>
          <w:sz w:val="24"/>
          <w:szCs w:val="24"/>
        </w:rPr>
        <w:t>F</w:t>
      </w:r>
      <w:r w:rsidRPr="007F114F">
        <w:rPr>
          <w:rFonts w:asciiTheme="majorHAnsi" w:hAnsiTheme="majorHAnsi"/>
          <w:sz w:val="24"/>
          <w:szCs w:val="24"/>
        </w:rPr>
        <w:t>elelős</w:t>
      </w:r>
      <w:r w:rsidR="00B8300E" w:rsidRPr="007F114F">
        <w:rPr>
          <w:rFonts w:asciiTheme="majorHAnsi" w:hAnsiTheme="majorHAnsi"/>
          <w:sz w:val="24"/>
          <w:szCs w:val="24"/>
        </w:rPr>
        <w:t xml:space="preserve"> az irányításuk alá tartozó szervezeti egység adatkezeléseinek jogszabályoknak és jelen Szabályzatnak, vagy a kapcsolódó szabál</w:t>
      </w:r>
      <w:r w:rsidRPr="007F114F">
        <w:rPr>
          <w:rFonts w:asciiTheme="majorHAnsi" w:hAnsiTheme="majorHAnsi"/>
          <w:sz w:val="24"/>
          <w:szCs w:val="24"/>
        </w:rPr>
        <w:t>yzatoknak való megfelelőségéért,</w:t>
      </w:r>
    </w:p>
    <w:p w:rsidR="00B8300E" w:rsidRPr="00B8300E" w:rsidRDefault="00B8300E" w:rsidP="00B8300E">
      <w:pPr>
        <w:spacing w:after="0" w:line="240" w:lineRule="auto"/>
        <w:jc w:val="both"/>
        <w:rPr>
          <w:rFonts w:asciiTheme="majorHAnsi" w:hAnsiTheme="majorHAnsi"/>
          <w:sz w:val="24"/>
          <w:szCs w:val="24"/>
        </w:rPr>
      </w:pPr>
    </w:p>
    <w:p w:rsidR="00B8300E" w:rsidRPr="007F114F" w:rsidRDefault="007F114F" w:rsidP="005449BB">
      <w:pPr>
        <w:pStyle w:val="Listaszerbekezds"/>
        <w:numPr>
          <w:ilvl w:val="0"/>
          <w:numId w:val="21"/>
        </w:numPr>
        <w:spacing w:after="0" w:line="240" w:lineRule="auto"/>
        <w:jc w:val="both"/>
        <w:rPr>
          <w:rFonts w:asciiTheme="majorHAnsi" w:hAnsiTheme="majorHAnsi"/>
          <w:sz w:val="24"/>
          <w:szCs w:val="24"/>
        </w:rPr>
      </w:pPr>
      <w:r>
        <w:rPr>
          <w:rFonts w:asciiTheme="majorHAnsi" w:hAnsiTheme="majorHAnsi"/>
          <w:sz w:val="24"/>
          <w:szCs w:val="24"/>
        </w:rPr>
        <w:t>F</w:t>
      </w:r>
      <w:r w:rsidRPr="007F114F">
        <w:rPr>
          <w:rFonts w:asciiTheme="majorHAnsi" w:hAnsiTheme="majorHAnsi"/>
          <w:sz w:val="24"/>
          <w:szCs w:val="24"/>
        </w:rPr>
        <w:t>elelős</w:t>
      </w:r>
      <w:r w:rsidR="00B8300E" w:rsidRPr="007F114F">
        <w:rPr>
          <w:rFonts w:asciiTheme="majorHAnsi" w:hAnsiTheme="majorHAnsi"/>
          <w:sz w:val="24"/>
          <w:szCs w:val="24"/>
        </w:rPr>
        <w:t xml:space="preserve"> azért, hogy az általuk vezetett </w:t>
      </w:r>
      <w:r w:rsidRPr="007F114F">
        <w:rPr>
          <w:rFonts w:asciiTheme="majorHAnsi" w:hAnsiTheme="majorHAnsi"/>
          <w:sz w:val="24"/>
          <w:szCs w:val="24"/>
        </w:rPr>
        <w:t>cég</w:t>
      </w:r>
      <w:r w:rsidR="00B8300E" w:rsidRPr="007F114F">
        <w:rPr>
          <w:rFonts w:asciiTheme="majorHAnsi" w:hAnsiTheme="majorHAnsi"/>
          <w:sz w:val="24"/>
          <w:szCs w:val="24"/>
        </w:rPr>
        <w:t xml:space="preserve"> adatkezelései során a jelen szabályzatban adatbiztonsági előírás</w:t>
      </w:r>
      <w:r w:rsidRPr="007F114F">
        <w:rPr>
          <w:rFonts w:asciiTheme="majorHAnsi" w:hAnsiTheme="majorHAnsi"/>
          <w:sz w:val="24"/>
          <w:szCs w:val="24"/>
        </w:rPr>
        <w:t>ok maradéktalanul teljesüljenek,</w:t>
      </w:r>
    </w:p>
    <w:p w:rsidR="00B8300E" w:rsidRPr="00B8300E" w:rsidRDefault="00B8300E" w:rsidP="00B8300E">
      <w:pPr>
        <w:spacing w:after="0" w:line="240" w:lineRule="auto"/>
        <w:jc w:val="both"/>
        <w:rPr>
          <w:rFonts w:asciiTheme="majorHAnsi" w:hAnsiTheme="majorHAnsi"/>
          <w:sz w:val="24"/>
          <w:szCs w:val="24"/>
        </w:rPr>
      </w:pPr>
    </w:p>
    <w:p w:rsidR="00B8300E" w:rsidRPr="007F114F" w:rsidRDefault="007F114F" w:rsidP="005449BB">
      <w:pPr>
        <w:pStyle w:val="Listaszerbekezds"/>
        <w:numPr>
          <w:ilvl w:val="0"/>
          <w:numId w:val="21"/>
        </w:numPr>
        <w:spacing w:after="0" w:line="240" w:lineRule="auto"/>
        <w:jc w:val="both"/>
        <w:rPr>
          <w:rFonts w:asciiTheme="majorHAnsi" w:hAnsiTheme="majorHAnsi"/>
          <w:sz w:val="24"/>
          <w:szCs w:val="24"/>
        </w:rPr>
      </w:pPr>
      <w:r>
        <w:rPr>
          <w:rFonts w:asciiTheme="majorHAnsi" w:hAnsiTheme="majorHAnsi"/>
          <w:sz w:val="24"/>
          <w:szCs w:val="24"/>
        </w:rPr>
        <w:t>E</w:t>
      </w:r>
      <w:r w:rsidRPr="007F114F">
        <w:rPr>
          <w:rFonts w:asciiTheme="majorHAnsi" w:hAnsiTheme="majorHAnsi"/>
          <w:sz w:val="24"/>
          <w:szCs w:val="24"/>
        </w:rPr>
        <w:t>llenőrzi</w:t>
      </w:r>
      <w:r w:rsidR="00B8300E" w:rsidRPr="007F114F">
        <w:rPr>
          <w:rFonts w:asciiTheme="majorHAnsi" w:hAnsiTheme="majorHAnsi"/>
          <w:sz w:val="24"/>
          <w:szCs w:val="24"/>
        </w:rPr>
        <w:t xml:space="preserve"> az adatvédelemmel kapcsolatos </w:t>
      </w:r>
      <w:r>
        <w:rPr>
          <w:rFonts w:asciiTheme="majorHAnsi" w:hAnsiTheme="majorHAnsi"/>
          <w:sz w:val="24"/>
          <w:szCs w:val="24"/>
        </w:rPr>
        <w:t>előírások, így különösen jelen s</w:t>
      </w:r>
      <w:r w:rsidR="00B8300E" w:rsidRPr="007F114F">
        <w:rPr>
          <w:rFonts w:asciiTheme="majorHAnsi" w:hAnsiTheme="majorHAnsi"/>
          <w:sz w:val="24"/>
          <w:szCs w:val="24"/>
        </w:rPr>
        <w:t>zabál</w:t>
      </w:r>
      <w:r w:rsidRPr="007F114F">
        <w:rPr>
          <w:rFonts w:asciiTheme="majorHAnsi" w:hAnsiTheme="majorHAnsi"/>
          <w:sz w:val="24"/>
          <w:szCs w:val="24"/>
        </w:rPr>
        <w:t>yzat rendelkezéseink betartását,</w:t>
      </w:r>
    </w:p>
    <w:p w:rsidR="00B8300E" w:rsidRPr="00B8300E" w:rsidRDefault="00B8300E" w:rsidP="00B8300E">
      <w:pPr>
        <w:spacing w:after="0" w:line="240" w:lineRule="auto"/>
        <w:jc w:val="both"/>
        <w:rPr>
          <w:rFonts w:asciiTheme="majorHAnsi" w:hAnsiTheme="majorHAnsi"/>
          <w:sz w:val="24"/>
          <w:szCs w:val="24"/>
        </w:rPr>
      </w:pPr>
    </w:p>
    <w:p w:rsidR="00B8300E" w:rsidRPr="007F114F" w:rsidRDefault="007F114F" w:rsidP="005449BB">
      <w:pPr>
        <w:pStyle w:val="Listaszerbekezds"/>
        <w:numPr>
          <w:ilvl w:val="0"/>
          <w:numId w:val="21"/>
        </w:numPr>
        <w:spacing w:after="0" w:line="240" w:lineRule="auto"/>
        <w:jc w:val="both"/>
        <w:rPr>
          <w:rFonts w:asciiTheme="majorHAnsi" w:hAnsiTheme="majorHAnsi"/>
          <w:sz w:val="24"/>
          <w:szCs w:val="24"/>
        </w:rPr>
      </w:pPr>
      <w:r>
        <w:rPr>
          <w:rFonts w:asciiTheme="majorHAnsi" w:hAnsiTheme="majorHAnsi"/>
          <w:sz w:val="24"/>
          <w:szCs w:val="24"/>
        </w:rPr>
        <w:t>A</w:t>
      </w:r>
      <w:r w:rsidRPr="007F114F">
        <w:rPr>
          <w:rFonts w:asciiTheme="majorHAnsi" w:hAnsiTheme="majorHAnsi"/>
          <w:sz w:val="24"/>
          <w:szCs w:val="24"/>
        </w:rPr>
        <w:t xml:space="preserve">z adatvédelmi tisztviselő </w:t>
      </w:r>
      <w:r w:rsidR="00B8300E" w:rsidRPr="007F114F">
        <w:rPr>
          <w:rFonts w:asciiTheme="majorHAnsi" w:hAnsiTheme="majorHAnsi"/>
          <w:sz w:val="24"/>
          <w:szCs w:val="24"/>
        </w:rPr>
        <w:t>segítségét kéri, amennyiben a személyes adatok, üzleti titkok, közérdekű adatok kezelésével ös</w:t>
      </w:r>
      <w:r w:rsidRPr="007F114F">
        <w:rPr>
          <w:rFonts w:asciiTheme="majorHAnsi" w:hAnsiTheme="majorHAnsi"/>
          <w:sz w:val="24"/>
          <w:szCs w:val="24"/>
        </w:rPr>
        <w:t>szefüggésben kérdésük merül fel,</w:t>
      </w:r>
    </w:p>
    <w:p w:rsidR="007F114F" w:rsidRDefault="007F114F" w:rsidP="007F114F">
      <w:pPr>
        <w:spacing w:after="0" w:line="240" w:lineRule="auto"/>
        <w:jc w:val="both"/>
        <w:rPr>
          <w:rFonts w:asciiTheme="majorHAnsi" w:eastAsiaTheme="minorEastAsia" w:hAnsiTheme="majorHAnsi"/>
          <w:sz w:val="24"/>
          <w:szCs w:val="24"/>
          <w:lang w:eastAsia="hu-HU"/>
        </w:rPr>
      </w:pPr>
    </w:p>
    <w:p w:rsidR="00B8300E" w:rsidRPr="007F114F" w:rsidRDefault="007F114F" w:rsidP="005449BB">
      <w:pPr>
        <w:pStyle w:val="Listaszerbekezds"/>
        <w:numPr>
          <w:ilvl w:val="0"/>
          <w:numId w:val="21"/>
        </w:numPr>
        <w:spacing w:after="0" w:line="240" w:lineRule="auto"/>
        <w:jc w:val="both"/>
        <w:rPr>
          <w:rFonts w:asciiTheme="majorHAnsi" w:hAnsiTheme="majorHAnsi"/>
          <w:sz w:val="24"/>
          <w:szCs w:val="24"/>
        </w:rPr>
      </w:pPr>
      <w:r>
        <w:rPr>
          <w:rFonts w:asciiTheme="majorHAnsi" w:hAnsiTheme="majorHAnsi"/>
          <w:sz w:val="24"/>
          <w:szCs w:val="24"/>
        </w:rPr>
        <w:t>Együttműködik</w:t>
      </w:r>
      <w:r w:rsidR="00B8300E" w:rsidRPr="007F114F">
        <w:rPr>
          <w:rFonts w:asciiTheme="majorHAnsi" w:hAnsiTheme="majorHAnsi"/>
          <w:sz w:val="24"/>
          <w:szCs w:val="24"/>
        </w:rPr>
        <w:t xml:space="preserve"> a </w:t>
      </w:r>
      <w:r w:rsidRPr="007F114F">
        <w:rPr>
          <w:rFonts w:asciiTheme="majorHAnsi" w:hAnsiTheme="majorHAnsi"/>
          <w:sz w:val="24"/>
          <w:szCs w:val="24"/>
        </w:rPr>
        <w:t xml:space="preserve">adatvédelmi tisztviselővel </w:t>
      </w:r>
      <w:r w:rsidR="00B8300E" w:rsidRPr="007F114F">
        <w:rPr>
          <w:rFonts w:asciiTheme="majorHAnsi" w:hAnsiTheme="majorHAnsi"/>
          <w:sz w:val="24"/>
          <w:szCs w:val="24"/>
        </w:rPr>
        <w:t>az adatvédelemmel kapcsolatos sz</w:t>
      </w:r>
      <w:r w:rsidRPr="007F114F">
        <w:rPr>
          <w:rFonts w:asciiTheme="majorHAnsi" w:hAnsiTheme="majorHAnsi"/>
          <w:sz w:val="24"/>
          <w:szCs w:val="24"/>
        </w:rPr>
        <w:t>abályok érvényesülése érdekében,</w:t>
      </w:r>
    </w:p>
    <w:p w:rsidR="007F114F" w:rsidRPr="007F114F" w:rsidRDefault="007F114F" w:rsidP="007F114F">
      <w:pPr>
        <w:pStyle w:val="Listaszerbekezds"/>
        <w:spacing w:after="0" w:line="240" w:lineRule="auto"/>
        <w:jc w:val="both"/>
        <w:rPr>
          <w:rFonts w:asciiTheme="majorHAnsi" w:hAnsiTheme="majorHAnsi"/>
          <w:sz w:val="24"/>
          <w:szCs w:val="24"/>
        </w:rPr>
      </w:pPr>
    </w:p>
    <w:p w:rsidR="00B8300E" w:rsidRPr="007F114F" w:rsidRDefault="007F114F" w:rsidP="005449BB">
      <w:pPr>
        <w:pStyle w:val="Listaszerbekezds"/>
        <w:numPr>
          <w:ilvl w:val="0"/>
          <w:numId w:val="21"/>
        </w:numPr>
        <w:spacing w:after="0" w:line="240" w:lineRule="auto"/>
        <w:jc w:val="both"/>
        <w:rPr>
          <w:rFonts w:asciiTheme="majorHAnsi" w:hAnsiTheme="majorHAnsi"/>
          <w:sz w:val="24"/>
          <w:szCs w:val="24"/>
        </w:rPr>
      </w:pPr>
      <w:r>
        <w:rPr>
          <w:rFonts w:asciiTheme="majorHAnsi" w:hAnsiTheme="majorHAnsi"/>
          <w:sz w:val="24"/>
          <w:szCs w:val="24"/>
        </w:rPr>
        <w:t>B</w:t>
      </w:r>
      <w:r w:rsidRPr="007F114F">
        <w:rPr>
          <w:rFonts w:asciiTheme="majorHAnsi" w:hAnsiTheme="majorHAnsi"/>
          <w:sz w:val="24"/>
          <w:szCs w:val="24"/>
        </w:rPr>
        <w:t>iztosítja</w:t>
      </w:r>
      <w:r w:rsidR="007D04BF">
        <w:rPr>
          <w:rFonts w:asciiTheme="majorHAnsi" w:hAnsiTheme="majorHAnsi"/>
          <w:sz w:val="24"/>
          <w:szCs w:val="24"/>
        </w:rPr>
        <w:t>,</w:t>
      </w:r>
      <w:r w:rsidR="00B8300E" w:rsidRPr="007F114F">
        <w:rPr>
          <w:rFonts w:asciiTheme="majorHAnsi" w:hAnsiTheme="majorHAnsi"/>
          <w:sz w:val="24"/>
          <w:szCs w:val="24"/>
        </w:rPr>
        <w:t xml:space="preserve"> hogy </w:t>
      </w:r>
      <w:r w:rsidRPr="007F114F">
        <w:rPr>
          <w:rFonts w:asciiTheme="majorHAnsi" w:hAnsiTheme="majorHAnsi"/>
          <w:sz w:val="24"/>
          <w:szCs w:val="24"/>
        </w:rPr>
        <w:t>munkavállalóik</w:t>
      </w:r>
      <w:r w:rsidR="00B8300E" w:rsidRPr="007F114F">
        <w:rPr>
          <w:rFonts w:asciiTheme="majorHAnsi" w:hAnsiTheme="majorHAnsi"/>
          <w:sz w:val="24"/>
          <w:szCs w:val="24"/>
        </w:rPr>
        <w:t xml:space="preserve"> a</w:t>
      </w:r>
      <w:r w:rsidRPr="007F114F">
        <w:rPr>
          <w:rFonts w:asciiTheme="majorHAnsi" w:hAnsiTheme="majorHAnsi"/>
          <w:sz w:val="24"/>
          <w:szCs w:val="24"/>
        </w:rPr>
        <w:t>z</w:t>
      </w:r>
      <w:r w:rsidR="00B8300E" w:rsidRPr="007F114F">
        <w:rPr>
          <w:rFonts w:asciiTheme="majorHAnsi" w:hAnsiTheme="majorHAnsi"/>
          <w:sz w:val="24"/>
          <w:szCs w:val="24"/>
        </w:rPr>
        <w:t xml:space="preserve"> </w:t>
      </w:r>
      <w:r w:rsidRPr="007F114F">
        <w:rPr>
          <w:rFonts w:asciiTheme="majorHAnsi" w:hAnsiTheme="majorHAnsi"/>
          <w:sz w:val="24"/>
          <w:szCs w:val="24"/>
        </w:rPr>
        <w:t xml:space="preserve">adatvédelmi tisztviselő </w:t>
      </w:r>
      <w:r w:rsidR="00B8300E" w:rsidRPr="007F114F">
        <w:rPr>
          <w:rFonts w:asciiTheme="majorHAnsi" w:hAnsiTheme="majorHAnsi"/>
          <w:sz w:val="24"/>
          <w:szCs w:val="24"/>
        </w:rPr>
        <w:t>által szervezett, illetve tartott adatvédelemmel kapcsolatos képzéseken részt vehessenek.</w:t>
      </w:r>
    </w:p>
    <w:p w:rsidR="007F114F" w:rsidRDefault="007F114F" w:rsidP="00C947D3">
      <w:pPr>
        <w:spacing w:after="0"/>
        <w:rPr>
          <w:rStyle w:val="Ershivatkozs"/>
          <w:u w:val="none"/>
        </w:rPr>
      </w:pPr>
    </w:p>
    <w:p w:rsidR="00C947D3" w:rsidRPr="007F114F" w:rsidRDefault="00C947D3" w:rsidP="00C947D3">
      <w:pPr>
        <w:spacing w:after="0"/>
        <w:rPr>
          <w:rStyle w:val="Ershivatkozs"/>
          <w:u w:val="none"/>
        </w:rPr>
      </w:pPr>
    </w:p>
    <w:p w:rsidR="00B8300E" w:rsidRDefault="00B8300E" w:rsidP="000C4993">
      <w:pPr>
        <w:pStyle w:val="Listaszerbekezds"/>
        <w:numPr>
          <w:ilvl w:val="1"/>
          <w:numId w:val="49"/>
        </w:numPr>
        <w:spacing w:after="0" w:line="240" w:lineRule="auto"/>
        <w:outlineLvl w:val="1"/>
        <w:rPr>
          <w:rStyle w:val="Ershivatkozs"/>
          <w:b w:val="0"/>
        </w:rPr>
      </w:pPr>
      <w:bookmarkStart w:id="48" w:name="_Toc43408040"/>
      <w:r w:rsidRPr="00C947D3">
        <w:rPr>
          <w:rStyle w:val="Ershivatkozs"/>
          <w:b w:val="0"/>
        </w:rPr>
        <w:t>Az adatkezelést végző személy</w:t>
      </w:r>
      <w:bookmarkEnd w:id="48"/>
    </w:p>
    <w:p w:rsidR="00C947D3" w:rsidRPr="00C947D3" w:rsidRDefault="00C947D3" w:rsidP="00C947D3">
      <w:pPr>
        <w:spacing w:after="0" w:line="240" w:lineRule="auto"/>
        <w:outlineLvl w:val="0"/>
        <w:rPr>
          <w:rStyle w:val="Ershivatkozs"/>
          <w:b w:val="0"/>
        </w:rPr>
      </w:pPr>
    </w:p>
    <w:p w:rsidR="00B8300E" w:rsidRDefault="00B8300E" w:rsidP="00B8300E">
      <w:pPr>
        <w:spacing w:after="0" w:line="240" w:lineRule="auto"/>
        <w:jc w:val="both"/>
        <w:rPr>
          <w:rFonts w:asciiTheme="majorHAnsi" w:hAnsiTheme="majorHAnsi"/>
          <w:sz w:val="24"/>
          <w:szCs w:val="24"/>
        </w:rPr>
      </w:pPr>
      <w:r w:rsidRPr="00B8300E">
        <w:rPr>
          <w:rFonts w:asciiTheme="majorHAnsi" w:hAnsiTheme="majorHAnsi"/>
          <w:sz w:val="24"/>
          <w:szCs w:val="24"/>
        </w:rPr>
        <w:t>Az adatkezelést végző személy a tevékenységi körén belül felelős az adatok feldolgozásáért, megváltoztatásáért, törléséért, továbbításáért és nyilvánosságra hozataláért, valamint az adatok pontos, követhető dokumentálásáért.</w:t>
      </w:r>
    </w:p>
    <w:p w:rsidR="007F114F" w:rsidRPr="00B8300E" w:rsidRDefault="007F114F" w:rsidP="00B8300E">
      <w:pPr>
        <w:spacing w:after="0" w:line="240" w:lineRule="auto"/>
        <w:jc w:val="both"/>
        <w:rPr>
          <w:rFonts w:asciiTheme="majorHAnsi" w:hAnsiTheme="majorHAnsi"/>
          <w:sz w:val="24"/>
          <w:szCs w:val="24"/>
        </w:rPr>
      </w:pPr>
    </w:p>
    <w:p w:rsidR="00B8300E" w:rsidRDefault="00B8300E" w:rsidP="00B8300E">
      <w:pPr>
        <w:spacing w:after="0" w:line="240" w:lineRule="auto"/>
        <w:jc w:val="both"/>
        <w:rPr>
          <w:rFonts w:asciiTheme="majorHAnsi" w:hAnsiTheme="majorHAnsi"/>
          <w:sz w:val="24"/>
          <w:szCs w:val="24"/>
        </w:rPr>
      </w:pPr>
      <w:r w:rsidRPr="00B8300E">
        <w:rPr>
          <w:rFonts w:asciiTheme="majorHAnsi" w:hAnsiTheme="majorHAnsi"/>
          <w:sz w:val="24"/>
          <w:szCs w:val="24"/>
        </w:rPr>
        <w:t>Az adatkezelést végző személy tevékenysége során:</w:t>
      </w:r>
    </w:p>
    <w:p w:rsidR="007F114F" w:rsidRPr="00B8300E" w:rsidRDefault="007F114F" w:rsidP="00B8300E">
      <w:pPr>
        <w:spacing w:after="0" w:line="240" w:lineRule="auto"/>
        <w:jc w:val="both"/>
        <w:rPr>
          <w:rFonts w:asciiTheme="majorHAnsi" w:hAnsiTheme="majorHAnsi"/>
          <w:sz w:val="24"/>
          <w:szCs w:val="24"/>
        </w:rPr>
      </w:pPr>
    </w:p>
    <w:p w:rsidR="00B8300E" w:rsidRDefault="00B8300E" w:rsidP="005449BB">
      <w:pPr>
        <w:pStyle w:val="Listaszerbekezds"/>
        <w:numPr>
          <w:ilvl w:val="0"/>
          <w:numId w:val="22"/>
        </w:numPr>
        <w:spacing w:after="0" w:line="240" w:lineRule="auto"/>
        <w:jc w:val="both"/>
        <w:rPr>
          <w:rFonts w:asciiTheme="majorHAnsi" w:hAnsiTheme="majorHAnsi"/>
          <w:sz w:val="24"/>
          <w:szCs w:val="24"/>
        </w:rPr>
      </w:pPr>
      <w:r w:rsidRPr="007F114F">
        <w:rPr>
          <w:rFonts w:asciiTheme="majorHAnsi" w:hAnsiTheme="majorHAnsi"/>
          <w:sz w:val="24"/>
          <w:szCs w:val="24"/>
        </w:rPr>
        <w:t xml:space="preserve">kezeli és megőrzi a feladata ellátása </w:t>
      </w:r>
      <w:r w:rsidR="007F114F">
        <w:rPr>
          <w:rFonts w:asciiTheme="majorHAnsi" w:hAnsiTheme="majorHAnsi"/>
          <w:sz w:val="24"/>
          <w:szCs w:val="24"/>
        </w:rPr>
        <w:t>során birtokába került adatokat,</w:t>
      </w:r>
    </w:p>
    <w:p w:rsidR="007F114F" w:rsidRPr="007F114F" w:rsidRDefault="007F114F" w:rsidP="007F114F">
      <w:pPr>
        <w:pStyle w:val="Listaszerbekezds"/>
        <w:spacing w:after="0" w:line="240" w:lineRule="auto"/>
        <w:jc w:val="both"/>
        <w:rPr>
          <w:rFonts w:asciiTheme="majorHAnsi" w:hAnsiTheme="majorHAnsi"/>
          <w:sz w:val="24"/>
          <w:szCs w:val="24"/>
        </w:rPr>
      </w:pPr>
    </w:p>
    <w:p w:rsidR="007F114F" w:rsidRDefault="00B8300E" w:rsidP="005449BB">
      <w:pPr>
        <w:pStyle w:val="Listaszerbekezds"/>
        <w:numPr>
          <w:ilvl w:val="0"/>
          <w:numId w:val="22"/>
        </w:numPr>
        <w:spacing w:after="0" w:line="240" w:lineRule="auto"/>
        <w:jc w:val="both"/>
        <w:rPr>
          <w:rFonts w:asciiTheme="majorHAnsi" w:hAnsiTheme="majorHAnsi"/>
          <w:sz w:val="24"/>
          <w:szCs w:val="24"/>
        </w:rPr>
      </w:pPr>
      <w:r w:rsidRPr="007F114F">
        <w:rPr>
          <w:rFonts w:asciiTheme="majorHAnsi" w:hAnsiTheme="majorHAnsi"/>
          <w:sz w:val="24"/>
          <w:szCs w:val="24"/>
        </w:rPr>
        <w:t>ügyel a személyes adatokat tartalmazó nyilvántartások bizto</w:t>
      </w:r>
      <w:r w:rsidR="007F114F">
        <w:rPr>
          <w:rFonts w:asciiTheme="majorHAnsi" w:hAnsiTheme="majorHAnsi"/>
          <w:sz w:val="24"/>
          <w:szCs w:val="24"/>
        </w:rPr>
        <w:t>nságos kezelésére és tárolására,</w:t>
      </w:r>
    </w:p>
    <w:p w:rsidR="007F114F" w:rsidRDefault="007F114F" w:rsidP="007F114F">
      <w:pPr>
        <w:pStyle w:val="Listaszerbekezds"/>
        <w:spacing w:after="0" w:line="240" w:lineRule="auto"/>
        <w:jc w:val="both"/>
        <w:rPr>
          <w:rFonts w:asciiTheme="majorHAnsi" w:hAnsiTheme="majorHAnsi"/>
          <w:sz w:val="24"/>
          <w:szCs w:val="24"/>
        </w:rPr>
      </w:pPr>
    </w:p>
    <w:p w:rsidR="007F114F" w:rsidRDefault="00B8300E" w:rsidP="005449BB">
      <w:pPr>
        <w:pStyle w:val="Listaszerbekezds"/>
        <w:numPr>
          <w:ilvl w:val="0"/>
          <w:numId w:val="22"/>
        </w:numPr>
        <w:spacing w:after="0" w:line="240" w:lineRule="auto"/>
        <w:jc w:val="both"/>
        <w:rPr>
          <w:rFonts w:asciiTheme="majorHAnsi" w:hAnsiTheme="majorHAnsi"/>
          <w:sz w:val="24"/>
          <w:szCs w:val="24"/>
        </w:rPr>
      </w:pPr>
      <w:r w:rsidRPr="007F114F">
        <w:rPr>
          <w:rFonts w:asciiTheme="majorHAnsi" w:hAnsiTheme="majorHAnsi"/>
          <w:sz w:val="24"/>
          <w:szCs w:val="24"/>
        </w:rPr>
        <w:t>gondoskodik arról, hogy az általa kezelt adatokhoz illetékt</w:t>
      </w:r>
      <w:r w:rsidR="007F114F">
        <w:rPr>
          <w:rFonts w:asciiTheme="majorHAnsi" w:hAnsiTheme="majorHAnsi"/>
          <w:sz w:val="24"/>
          <w:szCs w:val="24"/>
        </w:rPr>
        <w:t xml:space="preserve">elen személy ne férhessen hozzá, </w:t>
      </w:r>
    </w:p>
    <w:p w:rsidR="007F114F" w:rsidRDefault="007F114F" w:rsidP="007F114F">
      <w:pPr>
        <w:pStyle w:val="Listaszerbekezds"/>
        <w:spacing w:after="0" w:line="240" w:lineRule="auto"/>
        <w:jc w:val="both"/>
        <w:rPr>
          <w:rFonts w:asciiTheme="majorHAnsi" w:hAnsiTheme="majorHAnsi"/>
          <w:sz w:val="24"/>
          <w:szCs w:val="24"/>
        </w:rPr>
      </w:pPr>
    </w:p>
    <w:p w:rsidR="007F114F" w:rsidRDefault="00B8300E" w:rsidP="005449BB">
      <w:pPr>
        <w:pStyle w:val="Listaszerbekezds"/>
        <w:numPr>
          <w:ilvl w:val="0"/>
          <w:numId w:val="22"/>
        </w:numPr>
        <w:spacing w:after="0" w:line="240" w:lineRule="auto"/>
        <w:jc w:val="both"/>
        <w:rPr>
          <w:rFonts w:asciiTheme="majorHAnsi" w:hAnsiTheme="majorHAnsi"/>
          <w:sz w:val="24"/>
          <w:szCs w:val="24"/>
        </w:rPr>
      </w:pPr>
      <w:r w:rsidRPr="007F114F">
        <w:rPr>
          <w:rFonts w:asciiTheme="majorHAnsi" w:hAnsiTheme="majorHAnsi"/>
          <w:sz w:val="24"/>
          <w:szCs w:val="24"/>
        </w:rPr>
        <w:t xml:space="preserve"> betartja az adatkezelésre vonatkozó jogsz</w:t>
      </w:r>
      <w:r w:rsidR="007F114F">
        <w:rPr>
          <w:rFonts w:asciiTheme="majorHAnsi" w:hAnsiTheme="majorHAnsi"/>
          <w:sz w:val="24"/>
          <w:szCs w:val="24"/>
        </w:rPr>
        <w:t xml:space="preserve">abályokat és belső utasításokat, </w:t>
      </w:r>
    </w:p>
    <w:p w:rsidR="007F114F" w:rsidRPr="007F114F" w:rsidRDefault="007F114F" w:rsidP="007F114F">
      <w:pPr>
        <w:spacing w:after="0" w:line="240" w:lineRule="auto"/>
        <w:jc w:val="both"/>
        <w:rPr>
          <w:rFonts w:asciiTheme="majorHAnsi" w:hAnsiTheme="majorHAnsi"/>
          <w:sz w:val="24"/>
          <w:szCs w:val="24"/>
        </w:rPr>
      </w:pPr>
    </w:p>
    <w:p w:rsidR="007F114F" w:rsidRDefault="00B8300E" w:rsidP="005449BB">
      <w:pPr>
        <w:pStyle w:val="Listaszerbekezds"/>
        <w:numPr>
          <w:ilvl w:val="0"/>
          <w:numId w:val="22"/>
        </w:numPr>
        <w:spacing w:after="0" w:line="240" w:lineRule="auto"/>
        <w:jc w:val="both"/>
        <w:rPr>
          <w:rFonts w:asciiTheme="majorHAnsi" w:hAnsiTheme="majorHAnsi"/>
          <w:sz w:val="24"/>
          <w:szCs w:val="24"/>
        </w:rPr>
      </w:pPr>
      <w:r w:rsidRPr="007F114F">
        <w:rPr>
          <w:rFonts w:asciiTheme="majorHAnsi" w:hAnsiTheme="majorHAnsi"/>
          <w:sz w:val="24"/>
          <w:szCs w:val="24"/>
        </w:rPr>
        <w:t xml:space="preserve">haladéktalanul jelzi vezetője felé, amennyiben az adatvédelmi ügyben a felettes vagy a belső adatvédelmi </w:t>
      </w:r>
      <w:r w:rsidR="007F114F" w:rsidRPr="007F114F">
        <w:rPr>
          <w:rFonts w:asciiTheme="majorHAnsi" w:hAnsiTheme="majorHAnsi"/>
          <w:sz w:val="24"/>
          <w:szCs w:val="24"/>
        </w:rPr>
        <w:t>tisztviselő</w:t>
      </w:r>
      <w:r w:rsidRPr="007F114F">
        <w:rPr>
          <w:rFonts w:asciiTheme="majorHAnsi" w:hAnsiTheme="majorHAnsi"/>
          <w:sz w:val="24"/>
          <w:szCs w:val="24"/>
        </w:rPr>
        <w:t xml:space="preserve"> segítségére szorul</w:t>
      </w:r>
      <w:r w:rsidR="007F114F">
        <w:rPr>
          <w:rFonts w:asciiTheme="majorHAnsi" w:hAnsiTheme="majorHAnsi"/>
          <w:sz w:val="24"/>
          <w:szCs w:val="24"/>
        </w:rPr>
        <w:t xml:space="preserve">, </w:t>
      </w:r>
    </w:p>
    <w:p w:rsidR="007F114F" w:rsidRPr="007F114F" w:rsidRDefault="007F114F" w:rsidP="007F114F">
      <w:pPr>
        <w:spacing w:after="0" w:line="240" w:lineRule="auto"/>
        <w:jc w:val="both"/>
        <w:rPr>
          <w:rFonts w:asciiTheme="majorHAnsi" w:hAnsiTheme="majorHAnsi"/>
          <w:sz w:val="24"/>
          <w:szCs w:val="24"/>
        </w:rPr>
      </w:pPr>
    </w:p>
    <w:p w:rsidR="00B8300E" w:rsidRPr="007F114F" w:rsidRDefault="00B8300E" w:rsidP="005449BB">
      <w:pPr>
        <w:pStyle w:val="Listaszerbekezds"/>
        <w:numPr>
          <w:ilvl w:val="0"/>
          <w:numId w:val="22"/>
        </w:numPr>
        <w:spacing w:after="0" w:line="240" w:lineRule="auto"/>
        <w:jc w:val="both"/>
        <w:rPr>
          <w:rFonts w:asciiTheme="majorHAnsi" w:hAnsiTheme="majorHAnsi"/>
          <w:sz w:val="24"/>
          <w:szCs w:val="24"/>
        </w:rPr>
      </w:pPr>
      <w:r w:rsidRPr="007F114F">
        <w:rPr>
          <w:rFonts w:asciiTheme="majorHAnsi" w:hAnsiTheme="majorHAnsi"/>
          <w:sz w:val="24"/>
          <w:szCs w:val="24"/>
        </w:rPr>
        <w:t>részt vesz az adatkezeléssel, adatvédelemmel összefüggő oktatásokon.</w:t>
      </w:r>
    </w:p>
    <w:p w:rsidR="007D5E61" w:rsidRDefault="007D5E61">
      <w:pPr>
        <w:rPr>
          <w:rFonts w:asciiTheme="majorHAnsi" w:hAnsiTheme="majorHAnsi"/>
          <w:sz w:val="24"/>
          <w:szCs w:val="24"/>
        </w:rPr>
      </w:pPr>
      <w:r>
        <w:rPr>
          <w:rFonts w:asciiTheme="majorHAnsi" w:hAnsiTheme="majorHAnsi"/>
          <w:sz w:val="24"/>
          <w:szCs w:val="24"/>
        </w:rPr>
        <w:br w:type="page"/>
      </w:r>
    </w:p>
    <w:p w:rsidR="0066384C" w:rsidRDefault="0066384C" w:rsidP="0066384C">
      <w:pPr>
        <w:spacing w:after="0" w:line="240" w:lineRule="auto"/>
        <w:jc w:val="both"/>
        <w:rPr>
          <w:rFonts w:asciiTheme="majorHAnsi" w:hAnsiTheme="majorHAnsi"/>
          <w:sz w:val="24"/>
          <w:szCs w:val="24"/>
        </w:rPr>
      </w:pPr>
    </w:p>
    <w:p w:rsidR="00902B05" w:rsidRPr="00C947D3" w:rsidRDefault="00902B05" w:rsidP="000C4993">
      <w:pPr>
        <w:pStyle w:val="Listaszerbekezds"/>
        <w:numPr>
          <w:ilvl w:val="0"/>
          <w:numId w:val="49"/>
        </w:numPr>
        <w:spacing w:after="0" w:line="240" w:lineRule="auto"/>
        <w:outlineLvl w:val="0"/>
        <w:rPr>
          <w:rStyle w:val="Ershivatkozs"/>
        </w:rPr>
      </w:pPr>
      <w:bookmarkStart w:id="49" w:name="_Toc43408041"/>
      <w:r w:rsidRPr="00644283">
        <w:rPr>
          <w:rStyle w:val="Ershivatkozs"/>
          <w:rFonts w:asciiTheme="majorHAnsi" w:hAnsiTheme="majorHAnsi"/>
          <w:sz w:val="24"/>
          <w:szCs w:val="24"/>
        </w:rPr>
        <w:t>A jogellenes adatkezelés következményei:</w:t>
      </w:r>
      <w:bookmarkEnd w:id="49"/>
    </w:p>
    <w:p w:rsidR="00C947D3" w:rsidRDefault="00C947D3" w:rsidP="00C947D3">
      <w:pPr>
        <w:spacing w:after="0" w:line="240" w:lineRule="auto"/>
        <w:outlineLvl w:val="0"/>
        <w:rPr>
          <w:rStyle w:val="Ershivatkozs"/>
        </w:rPr>
      </w:pPr>
    </w:p>
    <w:p w:rsidR="00C947D3" w:rsidRPr="00C947D3" w:rsidRDefault="00C947D3" w:rsidP="00C947D3">
      <w:pPr>
        <w:spacing w:after="0" w:line="240" w:lineRule="auto"/>
        <w:outlineLvl w:val="0"/>
        <w:rPr>
          <w:rStyle w:val="Ershivatkozs"/>
        </w:rPr>
      </w:pPr>
    </w:p>
    <w:p w:rsidR="00902B05" w:rsidRPr="00C947D3" w:rsidRDefault="00902B05" w:rsidP="005449BB">
      <w:pPr>
        <w:pStyle w:val="Listaszerbekezds"/>
        <w:numPr>
          <w:ilvl w:val="0"/>
          <w:numId w:val="19"/>
        </w:numPr>
        <w:spacing w:after="0" w:line="240" w:lineRule="auto"/>
        <w:jc w:val="both"/>
        <w:rPr>
          <w:rFonts w:asciiTheme="majorHAnsi" w:hAnsiTheme="majorHAnsi"/>
          <w:i/>
          <w:sz w:val="24"/>
          <w:szCs w:val="24"/>
        </w:rPr>
      </w:pPr>
      <w:r w:rsidRPr="00C947D3">
        <w:rPr>
          <w:rFonts w:asciiTheme="majorHAnsi" w:hAnsiTheme="majorHAnsi"/>
          <w:i/>
          <w:sz w:val="24"/>
          <w:szCs w:val="24"/>
        </w:rPr>
        <w:t>A felügyeleti hatóság korrekciós hatáskörében eljárva:</w:t>
      </w:r>
    </w:p>
    <w:p w:rsidR="00902B05" w:rsidRPr="00902B05" w:rsidRDefault="00902B05" w:rsidP="00902B05">
      <w:pPr>
        <w:spacing w:after="0" w:line="240" w:lineRule="auto"/>
        <w:jc w:val="both"/>
        <w:rPr>
          <w:rFonts w:asciiTheme="majorHAnsi" w:hAnsiTheme="majorHAnsi"/>
          <w:sz w:val="24"/>
          <w:szCs w:val="24"/>
        </w:rPr>
      </w:pPr>
    </w:p>
    <w:p w:rsidR="00902B05" w:rsidRPr="00644283" w:rsidRDefault="00902B05" w:rsidP="005449BB">
      <w:pPr>
        <w:pStyle w:val="Listaszerbekezds"/>
        <w:numPr>
          <w:ilvl w:val="0"/>
          <w:numId w:val="18"/>
        </w:numPr>
        <w:spacing w:after="0" w:line="240" w:lineRule="auto"/>
        <w:jc w:val="both"/>
        <w:rPr>
          <w:rFonts w:asciiTheme="majorHAnsi" w:hAnsiTheme="majorHAnsi"/>
          <w:sz w:val="24"/>
          <w:szCs w:val="24"/>
        </w:rPr>
      </w:pPr>
      <w:r w:rsidRPr="00644283">
        <w:rPr>
          <w:rFonts w:asciiTheme="majorHAnsi" w:hAnsiTheme="majorHAnsi"/>
          <w:sz w:val="24"/>
          <w:szCs w:val="24"/>
        </w:rPr>
        <w:t xml:space="preserve">figyelmezteti az adatkezelőt vagy az adatfeldolgozót, hogy egyes tervezett adatkezelési tevékenységei valószínűsíthetően sértik </w:t>
      </w:r>
      <w:r w:rsidR="00666AC3">
        <w:rPr>
          <w:rFonts w:asciiTheme="majorHAnsi" w:hAnsiTheme="majorHAnsi"/>
          <w:sz w:val="24"/>
          <w:szCs w:val="24"/>
        </w:rPr>
        <w:t>a GDPR</w:t>
      </w:r>
      <w:r w:rsidRPr="00644283">
        <w:rPr>
          <w:rFonts w:asciiTheme="majorHAnsi" w:hAnsiTheme="majorHAnsi"/>
          <w:sz w:val="24"/>
          <w:szCs w:val="24"/>
        </w:rPr>
        <w:t xml:space="preserve"> rendelkezéseit;</w:t>
      </w:r>
    </w:p>
    <w:p w:rsidR="00902B05" w:rsidRPr="00644283" w:rsidRDefault="00902B05" w:rsidP="005449BB">
      <w:pPr>
        <w:pStyle w:val="Listaszerbekezds"/>
        <w:numPr>
          <w:ilvl w:val="0"/>
          <w:numId w:val="18"/>
        </w:numPr>
        <w:spacing w:after="0" w:line="240" w:lineRule="auto"/>
        <w:jc w:val="both"/>
        <w:rPr>
          <w:rFonts w:asciiTheme="majorHAnsi" w:hAnsiTheme="majorHAnsi"/>
          <w:sz w:val="24"/>
          <w:szCs w:val="24"/>
        </w:rPr>
      </w:pPr>
      <w:r w:rsidRPr="00644283">
        <w:rPr>
          <w:rFonts w:asciiTheme="majorHAnsi" w:hAnsiTheme="majorHAnsi"/>
          <w:sz w:val="24"/>
          <w:szCs w:val="24"/>
        </w:rPr>
        <w:t xml:space="preserve">elmarasztalja az adatkezelőt vagy az adatfeldolgozót, ha adatkezelési tevékenysége megsértette </w:t>
      </w:r>
      <w:r w:rsidR="00666AC3">
        <w:rPr>
          <w:rFonts w:asciiTheme="majorHAnsi" w:hAnsiTheme="majorHAnsi"/>
          <w:sz w:val="24"/>
          <w:szCs w:val="24"/>
        </w:rPr>
        <w:t>a</w:t>
      </w:r>
      <w:r w:rsidRPr="00644283">
        <w:rPr>
          <w:rFonts w:asciiTheme="majorHAnsi" w:hAnsiTheme="majorHAnsi"/>
          <w:sz w:val="24"/>
          <w:szCs w:val="24"/>
        </w:rPr>
        <w:t xml:space="preserve"> rendelet rendelkezéseit;</w:t>
      </w:r>
    </w:p>
    <w:p w:rsidR="00902B05" w:rsidRPr="00644283" w:rsidRDefault="00902B05" w:rsidP="005449BB">
      <w:pPr>
        <w:pStyle w:val="Listaszerbekezds"/>
        <w:numPr>
          <w:ilvl w:val="0"/>
          <w:numId w:val="18"/>
        </w:numPr>
        <w:spacing w:after="0" w:line="240" w:lineRule="auto"/>
        <w:jc w:val="both"/>
        <w:rPr>
          <w:rFonts w:asciiTheme="majorHAnsi" w:hAnsiTheme="majorHAnsi"/>
          <w:sz w:val="24"/>
          <w:szCs w:val="24"/>
        </w:rPr>
      </w:pPr>
      <w:r w:rsidRPr="00644283">
        <w:rPr>
          <w:rFonts w:asciiTheme="majorHAnsi" w:hAnsiTheme="majorHAnsi"/>
          <w:sz w:val="24"/>
          <w:szCs w:val="24"/>
        </w:rPr>
        <w:t xml:space="preserve">utasítja az adatkezelőt vagy az adatfeldolgozót, hogy teljesítse az érintettnek az </w:t>
      </w:r>
      <w:r w:rsidR="00666AC3">
        <w:rPr>
          <w:rFonts w:asciiTheme="majorHAnsi" w:hAnsiTheme="majorHAnsi"/>
          <w:sz w:val="24"/>
          <w:szCs w:val="24"/>
        </w:rPr>
        <w:t>a</w:t>
      </w:r>
      <w:r w:rsidRPr="00644283">
        <w:rPr>
          <w:rFonts w:asciiTheme="majorHAnsi" w:hAnsiTheme="majorHAnsi"/>
          <w:sz w:val="24"/>
          <w:szCs w:val="24"/>
        </w:rPr>
        <w:t xml:space="preserve"> rendelet szerinti jogai gyakorlására vonatkozó kérelmét;</w:t>
      </w:r>
    </w:p>
    <w:p w:rsidR="00902B05" w:rsidRPr="00644283" w:rsidRDefault="00902B05" w:rsidP="005449BB">
      <w:pPr>
        <w:pStyle w:val="Listaszerbekezds"/>
        <w:numPr>
          <w:ilvl w:val="0"/>
          <w:numId w:val="18"/>
        </w:numPr>
        <w:spacing w:after="0" w:line="240" w:lineRule="auto"/>
        <w:jc w:val="both"/>
        <w:rPr>
          <w:rFonts w:asciiTheme="majorHAnsi" w:hAnsiTheme="majorHAnsi"/>
          <w:sz w:val="24"/>
          <w:szCs w:val="24"/>
        </w:rPr>
      </w:pPr>
      <w:r w:rsidRPr="00644283">
        <w:rPr>
          <w:rFonts w:asciiTheme="majorHAnsi" w:hAnsiTheme="majorHAnsi"/>
          <w:sz w:val="24"/>
          <w:szCs w:val="24"/>
        </w:rPr>
        <w:t xml:space="preserve">utasítja az adatkezelőt vagy az adatfeldolgozót, hogy adatkezelési műveleteit – adott esetben meghatározott módon és meghatározott időn belül – hozza összhangba </w:t>
      </w:r>
      <w:r w:rsidR="00666AC3">
        <w:rPr>
          <w:rFonts w:asciiTheme="majorHAnsi" w:hAnsiTheme="majorHAnsi"/>
          <w:sz w:val="24"/>
          <w:szCs w:val="24"/>
        </w:rPr>
        <w:t>a GDPR</w:t>
      </w:r>
      <w:r w:rsidRPr="00644283">
        <w:rPr>
          <w:rFonts w:asciiTheme="majorHAnsi" w:hAnsiTheme="majorHAnsi"/>
          <w:sz w:val="24"/>
          <w:szCs w:val="24"/>
        </w:rPr>
        <w:t xml:space="preserve"> rendelkezéseivel;</w:t>
      </w:r>
    </w:p>
    <w:p w:rsidR="00902B05" w:rsidRPr="00644283" w:rsidRDefault="00902B05" w:rsidP="005449BB">
      <w:pPr>
        <w:pStyle w:val="Listaszerbekezds"/>
        <w:numPr>
          <w:ilvl w:val="0"/>
          <w:numId w:val="18"/>
        </w:numPr>
        <w:spacing w:after="0" w:line="240" w:lineRule="auto"/>
        <w:jc w:val="both"/>
        <w:rPr>
          <w:rFonts w:asciiTheme="majorHAnsi" w:hAnsiTheme="majorHAnsi"/>
          <w:sz w:val="24"/>
          <w:szCs w:val="24"/>
        </w:rPr>
      </w:pPr>
      <w:r w:rsidRPr="00644283">
        <w:rPr>
          <w:rFonts w:asciiTheme="majorHAnsi" w:hAnsiTheme="majorHAnsi"/>
          <w:sz w:val="24"/>
          <w:szCs w:val="24"/>
        </w:rPr>
        <w:t>utasítja az adatkezelőt, hogy tájékoztassa az érintettet az adatvédelmi incidensről;</w:t>
      </w:r>
    </w:p>
    <w:p w:rsidR="00902B05" w:rsidRPr="00644283" w:rsidRDefault="00902B05" w:rsidP="005449BB">
      <w:pPr>
        <w:pStyle w:val="Listaszerbekezds"/>
        <w:numPr>
          <w:ilvl w:val="0"/>
          <w:numId w:val="18"/>
        </w:numPr>
        <w:spacing w:after="0" w:line="240" w:lineRule="auto"/>
        <w:jc w:val="both"/>
        <w:rPr>
          <w:rFonts w:asciiTheme="majorHAnsi" w:hAnsiTheme="majorHAnsi"/>
          <w:sz w:val="24"/>
          <w:szCs w:val="24"/>
        </w:rPr>
      </w:pPr>
      <w:r w:rsidRPr="00644283">
        <w:rPr>
          <w:rFonts w:asciiTheme="majorHAnsi" w:hAnsiTheme="majorHAnsi"/>
          <w:sz w:val="24"/>
          <w:szCs w:val="24"/>
        </w:rPr>
        <w:t>átmenetileg vagy véglegesen korlátozza az adatkezelést, ideértve az adatkezelés megtiltását is;</w:t>
      </w:r>
    </w:p>
    <w:p w:rsidR="00902B05" w:rsidRPr="00644283" w:rsidRDefault="00902B05" w:rsidP="005449BB">
      <w:pPr>
        <w:pStyle w:val="Listaszerbekezds"/>
        <w:numPr>
          <w:ilvl w:val="0"/>
          <w:numId w:val="18"/>
        </w:numPr>
        <w:spacing w:after="0" w:line="240" w:lineRule="auto"/>
        <w:jc w:val="both"/>
        <w:rPr>
          <w:rFonts w:asciiTheme="majorHAnsi" w:hAnsiTheme="majorHAnsi"/>
          <w:sz w:val="24"/>
          <w:szCs w:val="24"/>
        </w:rPr>
      </w:pPr>
      <w:r w:rsidRPr="00644283">
        <w:rPr>
          <w:rFonts w:asciiTheme="majorHAnsi" w:hAnsiTheme="majorHAnsi"/>
          <w:sz w:val="24"/>
          <w:szCs w:val="24"/>
        </w:rPr>
        <w:t>elrendeli a személyes adatok helyesbítését, vagy törlését, illetve az adatkezelés korlátozását, valamint elrendeli azon címzettek erről való értesítését, akikkel vagy amelyekkel a személyes adatokat közölték;</w:t>
      </w:r>
    </w:p>
    <w:p w:rsidR="00902B05" w:rsidRPr="00644283" w:rsidRDefault="00902B05" w:rsidP="005449BB">
      <w:pPr>
        <w:pStyle w:val="Listaszerbekezds"/>
        <w:numPr>
          <w:ilvl w:val="0"/>
          <w:numId w:val="18"/>
        </w:numPr>
        <w:spacing w:after="0" w:line="240" w:lineRule="auto"/>
        <w:jc w:val="both"/>
        <w:rPr>
          <w:rFonts w:asciiTheme="majorHAnsi" w:hAnsiTheme="majorHAnsi"/>
          <w:sz w:val="24"/>
          <w:szCs w:val="24"/>
        </w:rPr>
      </w:pPr>
      <w:r w:rsidRPr="00644283">
        <w:rPr>
          <w:rFonts w:asciiTheme="majorHAnsi" w:hAnsiTheme="majorHAnsi"/>
          <w:sz w:val="24"/>
          <w:szCs w:val="24"/>
        </w:rPr>
        <w:t xml:space="preserve">visszavonja a tanúsítványt vagy utasítja a tanúsító szervezetet </w:t>
      </w:r>
      <w:r w:rsidR="00644283" w:rsidRPr="00644283">
        <w:rPr>
          <w:rFonts w:asciiTheme="majorHAnsi" w:hAnsiTheme="majorHAnsi"/>
          <w:sz w:val="24"/>
          <w:szCs w:val="24"/>
        </w:rPr>
        <w:t xml:space="preserve">a </w:t>
      </w:r>
      <w:r w:rsidRPr="00644283">
        <w:rPr>
          <w:rFonts w:asciiTheme="majorHAnsi" w:hAnsiTheme="majorHAnsi"/>
          <w:sz w:val="24"/>
          <w:szCs w:val="24"/>
        </w:rPr>
        <w:t>kiadott tanúsítvány visszavonására, vagy utasítja a tanúsító szervezetet, hogy ne adja ki a tanúsítványt, ha a tanúsítás feltételei nem vagy már nem teljesülnek;</w:t>
      </w:r>
    </w:p>
    <w:p w:rsidR="00902B05" w:rsidRPr="00644283" w:rsidRDefault="00902B05" w:rsidP="005449BB">
      <w:pPr>
        <w:pStyle w:val="Listaszerbekezds"/>
        <w:numPr>
          <w:ilvl w:val="0"/>
          <w:numId w:val="18"/>
        </w:numPr>
        <w:spacing w:after="0" w:line="240" w:lineRule="auto"/>
        <w:jc w:val="both"/>
        <w:rPr>
          <w:rFonts w:asciiTheme="majorHAnsi" w:hAnsiTheme="majorHAnsi"/>
          <w:sz w:val="24"/>
          <w:szCs w:val="24"/>
        </w:rPr>
      </w:pPr>
      <w:r w:rsidRPr="00644283">
        <w:rPr>
          <w:rFonts w:asciiTheme="majorHAnsi" w:hAnsiTheme="majorHAnsi"/>
          <w:sz w:val="24"/>
          <w:szCs w:val="24"/>
        </w:rPr>
        <w:t>közigazgatási bírságot szab ki, az adott eset körülményeitől függően az e bekezdésben említett intézkedéseken túlmenően vagy azok helyett; és</w:t>
      </w:r>
    </w:p>
    <w:p w:rsidR="00902B05" w:rsidRPr="00644283" w:rsidRDefault="00902B05" w:rsidP="005449BB">
      <w:pPr>
        <w:pStyle w:val="Listaszerbekezds"/>
        <w:numPr>
          <w:ilvl w:val="0"/>
          <w:numId w:val="18"/>
        </w:numPr>
        <w:spacing w:after="0" w:line="240" w:lineRule="auto"/>
        <w:jc w:val="both"/>
        <w:rPr>
          <w:rFonts w:asciiTheme="majorHAnsi" w:hAnsiTheme="majorHAnsi"/>
          <w:sz w:val="24"/>
          <w:szCs w:val="24"/>
        </w:rPr>
      </w:pPr>
      <w:r w:rsidRPr="00644283">
        <w:rPr>
          <w:rFonts w:asciiTheme="majorHAnsi" w:hAnsiTheme="majorHAnsi"/>
          <w:sz w:val="24"/>
          <w:szCs w:val="24"/>
        </w:rPr>
        <w:t>elrendeli a harmadik országbeli címzett vagy nemzetközi szervezet felé irányuló adatáramlás felfüggesztését.</w:t>
      </w:r>
    </w:p>
    <w:p w:rsidR="00644283" w:rsidRDefault="00644283" w:rsidP="0066384C">
      <w:pPr>
        <w:spacing w:after="0" w:line="240" w:lineRule="auto"/>
        <w:jc w:val="both"/>
        <w:rPr>
          <w:rFonts w:asciiTheme="majorHAnsi" w:hAnsiTheme="majorHAnsi"/>
          <w:sz w:val="24"/>
          <w:szCs w:val="24"/>
        </w:rPr>
      </w:pPr>
    </w:p>
    <w:p w:rsidR="00C947D3" w:rsidRDefault="00C947D3" w:rsidP="0066384C">
      <w:pPr>
        <w:spacing w:after="0" w:line="240" w:lineRule="auto"/>
        <w:jc w:val="both"/>
        <w:rPr>
          <w:rFonts w:asciiTheme="majorHAnsi" w:hAnsiTheme="majorHAnsi"/>
          <w:sz w:val="24"/>
          <w:szCs w:val="24"/>
        </w:rPr>
      </w:pPr>
    </w:p>
    <w:p w:rsidR="00902B05" w:rsidRPr="00C947D3" w:rsidRDefault="00644283" w:rsidP="005449BB">
      <w:pPr>
        <w:pStyle w:val="Listaszerbekezds"/>
        <w:numPr>
          <w:ilvl w:val="0"/>
          <w:numId w:val="19"/>
        </w:numPr>
        <w:spacing w:after="0" w:line="240" w:lineRule="auto"/>
        <w:jc w:val="both"/>
        <w:rPr>
          <w:rFonts w:asciiTheme="majorHAnsi" w:hAnsiTheme="majorHAnsi"/>
          <w:i/>
          <w:sz w:val="24"/>
          <w:szCs w:val="24"/>
        </w:rPr>
      </w:pPr>
      <w:r w:rsidRPr="00C947D3">
        <w:rPr>
          <w:rFonts w:asciiTheme="majorHAnsi" w:hAnsiTheme="majorHAnsi"/>
          <w:i/>
          <w:sz w:val="24"/>
          <w:szCs w:val="24"/>
        </w:rPr>
        <w:t>Polgári jogi szankciók</w:t>
      </w:r>
    </w:p>
    <w:p w:rsidR="00644283" w:rsidRPr="00644283" w:rsidRDefault="00644283" w:rsidP="00644283">
      <w:pPr>
        <w:spacing w:after="0" w:line="240" w:lineRule="auto"/>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2:51. § [Felróhatóságtól független szankciók]</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(1) Akit személyiségi jogában megsértenek, a jogsértés ténye alapján - az elévülési időn belül - az eset körülményeihez képest követelheti</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a) a jogsértés megtörténtének bírósági megállapítását;</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b) a jogsértés abbahagyását és a jogsértő eltiltását a további jogsértéstől;</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c) azt, hogy a jogsértő adjon megfelelő elégtételt, és ennek biztosítson saját költségén megfelelő nyilvánosságot;</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d) a sérelmes helyzet megszüntetését, a jogsértést megelőző állapot helyreállítását és a jogsértéssel előállított dolog megsemmisítését vagy jogsértő mivoltától való megfosztását;</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e) azt, hogy a jogsértő vagy jogutódja a jogsértéssel elért vagyoni előnyt engedje át javára a jogalap nélküli gazdagodás szabályai szerint.</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(2) Ha közigazgatási jogkörben eljáró személy sért személyiségi jogot, az (1) bekezdésben foglalt szankciókat a közhatalmi jogkört gyakorló jogi személlyel szemben kell érvényesíteni. Ha a közhatalmi jogkör gyakorlója nem jogi személy, a szankciókat azzal a jogi személyiséggel rendelkező közigazgatási szervvel szemben kell érvényesíteni, amelynek keretében az eljárt közigazgatási szerv működik.</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Pr>
          <w:rFonts w:asciiTheme="majorHAnsi" w:hAnsiTheme="majorHAnsi"/>
          <w:sz w:val="24"/>
          <w:szCs w:val="24"/>
        </w:rPr>
        <w:t xml:space="preserve">(3) </w:t>
      </w:r>
      <w:r w:rsidRPr="00644283">
        <w:rPr>
          <w:rFonts w:asciiTheme="majorHAnsi" w:hAnsiTheme="majorHAnsi"/>
          <w:sz w:val="24"/>
          <w:szCs w:val="24"/>
        </w:rPr>
        <w:t>Ha bírósági vagy ügyészségi jogkörben eljáró személy sért személyiségi jogot, az (1) bekezdésben foglalt szankciókat bírósági jogkörben eljárt személy esetén a bírósággal, ügyészségi jogkörben eljárt személy esetén a Legfőbb Ügyészséggel szemben kell érvényesíteni. Ha az eljárt bíróság nem jogi személy, az igényt azzal a bírósággal szemben kell érvényesíteni, amelynek elnöke a nem jogi személy bíróság bírái tekintetében az általános munkáltatói jogkört gyakorolja.</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2:52. § [Sérelemdíj]</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(1) Akit személyiségi jogában megsértenek, sérelemdíjat követelhet az őt ért nem vagyoni sérelemért.</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(2) A sérelemdíj fizetésére kötelezés feltételeire - különösen a sérelemdíjra köteles személy meghatározására és a kimentés módjára - a kártérítési felelősség szabályait kell alkalmazni, azzal, hogy a sérelemdíjra való jogosultsághoz a jogsértés tényén kívül további hátrány bekövetkeztének bizonyítása nem szükséges.</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(3) A sérelemdíj mértékét a bíróság az eset körülményeire - különösen a jogsértés súlyára, ismétlődő jellegére, a felróhatóság mértékére, a jogsértésnek a sértettre és környezetére gyakorolt hatására - tekintettel, egy összegben határozza meg.</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2:53. § [Kártérítési felelősség]</w:t>
      </w:r>
    </w:p>
    <w:p w:rsidR="00644283" w:rsidRPr="00644283" w:rsidRDefault="00644283" w:rsidP="00644283">
      <w:pPr>
        <w:spacing w:after="0" w:line="240" w:lineRule="auto"/>
        <w:ind w:left="360"/>
        <w:jc w:val="both"/>
        <w:rPr>
          <w:rFonts w:asciiTheme="majorHAnsi" w:hAnsiTheme="majorHAnsi"/>
          <w:sz w:val="24"/>
          <w:szCs w:val="24"/>
        </w:rPr>
      </w:pPr>
    </w:p>
    <w:p w:rsid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Aki személyiségi jogainak megsértéséből eredően kárt szenved, a jogellenesen okozott károkért való felelősség szabályai szerint követelheti a jogsértőtől kárának megtérítését.</w:t>
      </w:r>
    </w:p>
    <w:p w:rsidR="00644283" w:rsidRDefault="00644283" w:rsidP="00644283">
      <w:pPr>
        <w:spacing w:after="0" w:line="240" w:lineRule="auto"/>
        <w:ind w:left="360"/>
        <w:jc w:val="both"/>
        <w:rPr>
          <w:rFonts w:asciiTheme="majorHAnsi" w:hAnsiTheme="majorHAnsi"/>
          <w:sz w:val="24"/>
          <w:szCs w:val="24"/>
        </w:rPr>
      </w:pPr>
    </w:p>
    <w:p w:rsidR="00C947D3" w:rsidRDefault="00C947D3" w:rsidP="00644283">
      <w:pPr>
        <w:spacing w:after="0" w:line="240" w:lineRule="auto"/>
        <w:ind w:left="360"/>
        <w:jc w:val="both"/>
        <w:rPr>
          <w:rFonts w:asciiTheme="majorHAnsi" w:hAnsiTheme="majorHAnsi"/>
          <w:sz w:val="24"/>
          <w:szCs w:val="24"/>
        </w:rPr>
      </w:pPr>
    </w:p>
    <w:p w:rsidR="00644283" w:rsidRPr="00C947D3" w:rsidRDefault="00644283" w:rsidP="005449BB">
      <w:pPr>
        <w:pStyle w:val="Listaszerbekezds"/>
        <w:numPr>
          <w:ilvl w:val="0"/>
          <w:numId w:val="19"/>
        </w:numPr>
        <w:spacing w:after="0" w:line="240" w:lineRule="auto"/>
        <w:jc w:val="both"/>
        <w:rPr>
          <w:rFonts w:asciiTheme="majorHAnsi" w:hAnsiTheme="majorHAnsi"/>
          <w:i/>
          <w:sz w:val="24"/>
          <w:szCs w:val="24"/>
        </w:rPr>
      </w:pPr>
      <w:r w:rsidRPr="00C947D3">
        <w:rPr>
          <w:rFonts w:asciiTheme="majorHAnsi" w:hAnsiTheme="majorHAnsi"/>
          <w:i/>
          <w:sz w:val="24"/>
          <w:szCs w:val="24"/>
        </w:rPr>
        <w:t>Büntető jogi szankciók</w:t>
      </w:r>
    </w:p>
    <w:p w:rsid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219. § (1) Aki a személyes adatok védelméről vagy kezeléséről szóló törvényi rendelkezések megszegésével haszonszerzési célból vagy jelentős érdeksérelmet okozva</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a) jogosulatlanul vagy a céltól eltérően személyes adatot kezel, vagy</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b) az adatok biztonságát szolgáló intézkedést elmulasztja,</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vétség miatt egy évig terjedő szabadságvesztéssel büntetendő.</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(2) Az (1) bekezdés szerint büntetendő az is, aki a személyes adatok védelméről vagy kezeléséről szóló törvényi rendelkezések megszegésével az érintett tájékoztatására vonatkozó kötelezettségének nem tesz eleget, és ezzel más vagy mások érdekeit jelentősen sérti.</w:t>
      </w:r>
    </w:p>
    <w:p w:rsidR="00644283" w:rsidRPr="00644283" w:rsidRDefault="00644283" w:rsidP="00644283">
      <w:pPr>
        <w:spacing w:after="0" w:line="240" w:lineRule="auto"/>
        <w:ind w:left="360"/>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Pr>
          <w:rFonts w:asciiTheme="majorHAnsi" w:hAnsiTheme="majorHAnsi"/>
          <w:sz w:val="24"/>
          <w:szCs w:val="24"/>
        </w:rPr>
        <w:t>(3)</w:t>
      </w:r>
      <w:r w:rsidRPr="00644283">
        <w:rPr>
          <w:rFonts w:asciiTheme="majorHAnsi" w:hAnsiTheme="majorHAnsi"/>
          <w:sz w:val="24"/>
          <w:szCs w:val="24"/>
        </w:rPr>
        <w:t xml:space="preserve"> A büntetés két évig terjedő szabadságvesztés, ha a személyes adattal visszaélést különleges adatra követik el.</w:t>
      </w:r>
    </w:p>
    <w:p w:rsidR="00644283" w:rsidRPr="00644283" w:rsidRDefault="00644283" w:rsidP="00644283">
      <w:pPr>
        <w:spacing w:after="0" w:line="240" w:lineRule="auto"/>
        <w:ind w:left="360"/>
        <w:jc w:val="both"/>
        <w:rPr>
          <w:rFonts w:asciiTheme="majorHAnsi" w:hAnsiTheme="majorHAnsi"/>
          <w:sz w:val="24"/>
          <w:szCs w:val="24"/>
        </w:rPr>
      </w:pPr>
    </w:p>
    <w:p w:rsid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(4) A büntetés bűntett miatt három évig terjedő szabadságvesztés, ha személyes adattal visszaélést hivatalos személyként vagy közmegbízatás felhasználásával követik el.</w:t>
      </w:r>
    </w:p>
    <w:p w:rsidR="00644283" w:rsidRDefault="00644283" w:rsidP="00644283">
      <w:pPr>
        <w:spacing w:after="0" w:line="240" w:lineRule="auto"/>
        <w:ind w:left="360"/>
        <w:jc w:val="both"/>
        <w:rPr>
          <w:rFonts w:asciiTheme="majorHAnsi" w:hAnsiTheme="majorHAnsi"/>
          <w:sz w:val="24"/>
          <w:szCs w:val="24"/>
        </w:rPr>
      </w:pPr>
    </w:p>
    <w:p w:rsidR="00644283" w:rsidRPr="00C947D3" w:rsidRDefault="00644283" w:rsidP="005449BB">
      <w:pPr>
        <w:pStyle w:val="Listaszerbekezds"/>
        <w:numPr>
          <w:ilvl w:val="0"/>
          <w:numId w:val="19"/>
        </w:numPr>
        <w:spacing w:after="0" w:line="240" w:lineRule="auto"/>
        <w:jc w:val="both"/>
        <w:rPr>
          <w:rFonts w:asciiTheme="majorHAnsi" w:hAnsiTheme="majorHAnsi"/>
          <w:i/>
          <w:sz w:val="24"/>
          <w:szCs w:val="24"/>
        </w:rPr>
      </w:pPr>
      <w:r w:rsidRPr="00C947D3">
        <w:rPr>
          <w:rFonts w:asciiTheme="majorHAnsi" w:hAnsiTheme="majorHAnsi"/>
          <w:i/>
          <w:sz w:val="24"/>
          <w:szCs w:val="24"/>
        </w:rPr>
        <w:t>Munkajogi szankciók</w:t>
      </w:r>
    </w:p>
    <w:p w:rsidR="00644283" w:rsidRDefault="00644283" w:rsidP="00644283">
      <w:pPr>
        <w:spacing w:after="0" w:line="240" w:lineRule="auto"/>
        <w:jc w:val="both"/>
        <w:rPr>
          <w:rFonts w:asciiTheme="majorHAnsi" w:hAnsiTheme="majorHAnsi"/>
          <w:sz w:val="24"/>
          <w:szCs w:val="24"/>
        </w:rPr>
      </w:pPr>
    </w:p>
    <w:p w:rsidR="00644283" w:rsidRPr="00644283" w:rsidRDefault="00644283" w:rsidP="00644283">
      <w:pPr>
        <w:spacing w:after="0" w:line="240" w:lineRule="auto"/>
        <w:ind w:left="360"/>
        <w:jc w:val="both"/>
        <w:rPr>
          <w:rFonts w:asciiTheme="majorHAnsi" w:hAnsiTheme="majorHAnsi"/>
          <w:sz w:val="24"/>
          <w:szCs w:val="24"/>
        </w:rPr>
      </w:pPr>
      <w:r w:rsidRPr="00644283">
        <w:rPr>
          <w:rFonts w:asciiTheme="majorHAnsi" w:hAnsiTheme="majorHAnsi"/>
          <w:sz w:val="24"/>
          <w:szCs w:val="24"/>
        </w:rPr>
        <w:t>A Munka Törvénykönyve rendelkezései alapján a munkáltató a Szabályzat és az adatkezelésre vonatkozó jogszabályok be nem tartását akár rendkívüli felmondással is szankcionálhatja, illetve a vétkesség függvényében a bekövetkezett teljes kár megfizetésére is igényt tarthat.</w:t>
      </w:r>
    </w:p>
    <w:p w:rsidR="007F114F" w:rsidRDefault="007F114F">
      <w:pPr>
        <w:rPr>
          <w:rFonts w:asciiTheme="majorHAnsi" w:hAnsiTheme="majorHAnsi"/>
          <w:sz w:val="24"/>
          <w:szCs w:val="24"/>
        </w:rPr>
      </w:pPr>
      <w:r>
        <w:rPr>
          <w:rFonts w:asciiTheme="majorHAnsi" w:hAnsiTheme="majorHAnsi"/>
          <w:sz w:val="24"/>
          <w:szCs w:val="24"/>
        </w:rPr>
        <w:br w:type="page"/>
      </w:r>
    </w:p>
    <w:p w:rsidR="00405468" w:rsidRDefault="00405468" w:rsidP="000C4993">
      <w:pPr>
        <w:pStyle w:val="Listaszerbekezds"/>
        <w:numPr>
          <w:ilvl w:val="0"/>
          <w:numId w:val="49"/>
        </w:numPr>
        <w:spacing w:after="0" w:line="240" w:lineRule="auto"/>
        <w:outlineLvl w:val="0"/>
        <w:rPr>
          <w:rStyle w:val="Ershivatkozs"/>
          <w:rFonts w:asciiTheme="majorHAnsi" w:hAnsiTheme="majorHAnsi"/>
          <w:sz w:val="24"/>
          <w:szCs w:val="24"/>
        </w:rPr>
      </w:pPr>
      <w:bookmarkStart w:id="50" w:name="_Toc523294628"/>
      <w:bookmarkStart w:id="51" w:name="_Toc43408042"/>
      <w:r>
        <w:rPr>
          <w:rStyle w:val="Ershivatkozs"/>
          <w:rFonts w:asciiTheme="majorHAnsi" w:hAnsiTheme="majorHAnsi"/>
          <w:sz w:val="24"/>
          <w:szCs w:val="24"/>
        </w:rPr>
        <w:t>Felülvizsgálat kötelező adatkezelés esetén</w:t>
      </w:r>
      <w:bookmarkEnd w:id="50"/>
      <w:bookmarkEnd w:id="51"/>
    </w:p>
    <w:p w:rsidR="00405468" w:rsidRDefault="00405468" w:rsidP="00405468">
      <w:pPr>
        <w:spacing w:after="0" w:line="240" w:lineRule="auto"/>
        <w:jc w:val="both"/>
      </w:pPr>
    </w:p>
    <w:p w:rsidR="00405468" w:rsidRDefault="00405468" w:rsidP="00405468">
      <w:pPr>
        <w:spacing w:after="0" w:line="240" w:lineRule="auto"/>
        <w:jc w:val="both"/>
        <w:rPr>
          <w:rFonts w:asciiTheme="majorHAnsi" w:hAnsiTheme="majorHAnsi"/>
          <w:sz w:val="24"/>
          <w:szCs w:val="24"/>
        </w:rPr>
      </w:pPr>
      <w:r>
        <w:rPr>
          <w:rFonts w:asciiTheme="majorHAnsi" w:hAnsiTheme="majorHAnsi"/>
          <w:sz w:val="24"/>
          <w:szCs w:val="24"/>
        </w:rPr>
        <w:t xml:space="preserve">Ha a kötelező adatkezelés időtartamát, vagy szükségessége időszakos felülvizsgálatát törvény, helyi önkormányzat rendelete, vagy az Európai Unió kötelező jogi aktusa nem határozza meg, </w:t>
      </w:r>
      <w:r>
        <w:rPr>
          <w:rFonts w:asciiTheme="majorHAnsi" w:hAnsiTheme="majorHAnsi"/>
          <w:b/>
          <w:sz w:val="24"/>
          <w:szCs w:val="24"/>
        </w:rPr>
        <w:t>az adatkezelő az adatkezelés megkezdésétől legalább háromévente felülvizsgálja</w:t>
      </w:r>
      <w:r>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Pr>
          <w:rFonts w:asciiTheme="majorHAnsi" w:hAnsiTheme="majorHAnsi"/>
          <w:b/>
          <w:sz w:val="24"/>
          <w:szCs w:val="24"/>
        </w:rPr>
        <w:t>szükséges-e</w:t>
      </w:r>
      <w:r>
        <w:rPr>
          <w:rFonts w:asciiTheme="majorHAnsi" w:hAnsiTheme="majorHAnsi"/>
          <w:sz w:val="24"/>
          <w:szCs w:val="24"/>
        </w:rPr>
        <w:t xml:space="preserve">. </w:t>
      </w:r>
    </w:p>
    <w:p w:rsidR="00405468" w:rsidRDefault="00405468" w:rsidP="00405468">
      <w:pPr>
        <w:spacing w:after="0" w:line="240" w:lineRule="auto"/>
        <w:jc w:val="both"/>
        <w:rPr>
          <w:rFonts w:asciiTheme="majorHAnsi" w:hAnsiTheme="majorHAnsi"/>
          <w:sz w:val="24"/>
          <w:szCs w:val="24"/>
        </w:rPr>
      </w:pPr>
    </w:p>
    <w:p w:rsidR="00405468" w:rsidRDefault="00405468" w:rsidP="00405468">
      <w:pPr>
        <w:spacing w:after="0" w:line="240" w:lineRule="auto"/>
        <w:jc w:val="both"/>
        <w:rPr>
          <w:rFonts w:asciiTheme="majorHAnsi" w:hAnsiTheme="majorHAnsi"/>
          <w:sz w:val="24"/>
          <w:szCs w:val="24"/>
        </w:rPr>
      </w:pPr>
      <w:r>
        <w:rPr>
          <w:rFonts w:asciiTheme="majorHAnsi" w:hAnsiTheme="majorHAnsi"/>
          <w:sz w:val="24"/>
          <w:szCs w:val="24"/>
        </w:rPr>
        <w:t xml:space="preserve">Ezen felülvizsgálat körülményeit és eredményét az adatkezelő </w:t>
      </w:r>
      <w:r>
        <w:rPr>
          <w:rFonts w:asciiTheme="majorHAnsi" w:hAnsiTheme="majorHAnsi"/>
          <w:b/>
          <w:sz w:val="24"/>
          <w:szCs w:val="24"/>
        </w:rPr>
        <w:t xml:space="preserve">dokumentálja, e dokumentációt a felülvizsgálat elvégzését követő tíz évig megőrzi </w:t>
      </w:r>
      <w:r>
        <w:rPr>
          <w:rFonts w:asciiTheme="majorHAnsi" w:hAnsiTheme="majorHAnsi"/>
          <w:sz w:val="24"/>
          <w:szCs w:val="24"/>
        </w:rPr>
        <w:t>és azt a Nemzeti Adatvédelmi és Információszabadság Hatóság (a továbbiakban: Hatóság) kérésére a Hatóság rendelkezésére bocsátja.</w:t>
      </w:r>
    </w:p>
    <w:p w:rsidR="00FC7D77" w:rsidRDefault="00FC7D77" w:rsidP="00041397">
      <w:pPr>
        <w:spacing w:after="0" w:line="240" w:lineRule="auto"/>
        <w:jc w:val="both"/>
        <w:rPr>
          <w:rFonts w:asciiTheme="majorHAnsi" w:hAnsiTheme="majorHAnsi"/>
          <w:sz w:val="24"/>
          <w:szCs w:val="24"/>
        </w:rPr>
      </w:pPr>
    </w:p>
    <w:p w:rsidR="00405468" w:rsidRDefault="00405468" w:rsidP="00041397">
      <w:pPr>
        <w:spacing w:after="0" w:line="240" w:lineRule="auto"/>
        <w:jc w:val="both"/>
        <w:rPr>
          <w:rFonts w:asciiTheme="majorHAnsi" w:hAnsiTheme="majorHAnsi"/>
          <w:sz w:val="24"/>
          <w:szCs w:val="24"/>
        </w:rPr>
      </w:pPr>
    </w:p>
    <w:p w:rsidR="00FC7D77" w:rsidRPr="00FC7D77" w:rsidRDefault="00FC7D77" w:rsidP="000C4993">
      <w:pPr>
        <w:pStyle w:val="Listaszerbekezds"/>
        <w:numPr>
          <w:ilvl w:val="0"/>
          <w:numId w:val="49"/>
        </w:numPr>
        <w:spacing w:after="0" w:line="240" w:lineRule="auto"/>
        <w:outlineLvl w:val="0"/>
        <w:rPr>
          <w:rStyle w:val="Ershivatkozs"/>
          <w:rFonts w:asciiTheme="majorHAnsi" w:hAnsiTheme="majorHAnsi"/>
          <w:sz w:val="24"/>
          <w:szCs w:val="24"/>
        </w:rPr>
      </w:pPr>
      <w:bookmarkStart w:id="52" w:name="_Toc43408043"/>
      <w:r w:rsidRPr="00FC7D77">
        <w:rPr>
          <w:rStyle w:val="Ershivatkozs"/>
          <w:rFonts w:asciiTheme="majorHAnsi" w:hAnsiTheme="majorHAnsi"/>
          <w:sz w:val="24"/>
          <w:szCs w:val="24"/>
        </w:rPr>
        <w:t>Panasztételi lehetőség</w:t>
      </w:r>
      <w:bookmarkEnd w:id="52"/>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086C95" w:rsidRDefault="00FC7D77" w:rsidP="00FC7D77">
      <w:pPr>
        <w:pStyle w:val="Listaszerbekezds"/>
        <w:spacing w:after="0" w:line="240" w:lineRule="auto"/>
        <w:ind w:left="360"/>
        <w:jc w:val="both"/>
        <w:rPr>
          <w:rFonts w:asciiTheme="majorHAnsi" w:eastAsia="Times New Roman" w:hAnsiTheme="majorHAnsi" w:cstheme="minorHAnsi"/>
          <w:b/>
          <w:sz w:val="24"/>
          <w:szCs w:val="24"/>
        </w:rPr>
      </w:pPr>
      <w:r w:rsidRPr="00086C95">
        <w:rPr>
          <w:rFonts w:asciiTheme="majorHAnsi" w:hAnsiTheme="majorHAnsi" w:cstheme="minorHAnsi"/>
          <w:b/>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23"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0C4993">
      <w:pPr>
        <w:pStyle w:val="Listaszerbekezds"/>
        <w:numPr>
          <w:ilvl w:val="0"/>
          <w:numId w:val="49"/>
        </w:numPr>
        <w:spacing w:after="0" w:line="240" w:lineRule="auto"/>
        <w:outlineLvl w:val="0"/>
        <w:rPr>
          <w:rStyle w:val="Ershivatkozs"/>
          <w:rFonts w:asciiTheme="majorHAnsi" w:hAnsiTheme="majorHAnsi"/>
          <w:sz w:val="24"/>
          <w:szCs w:val="24"/>
        </w:rPr>
      </w:pPr>
      <w:bookmarkStart w:id="53" w:name="_Toc43408044"/>
      <w:r w:rsidRPr="009E41C3">
        <w:rPr>
          <w:rStyle w:val="Ershivatkozs"/>
          <w:rFonts w:asciiTheme="majorHAnsi" w:hAnsiTheme="majorHAnsi"/>
          <w:sz w:val="24"/>
          <w:szCs w:val="24"/>
        </w:rPr>
        <w:t>Zárszó</w:t>
      </w:r>
      <w:bookmarkEnd w:id="53"/>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B658B7">
      <w:pPr>
        <w:pStyle w:val="NormlWeb"/>
        <w:numPr>
          <w:ilvl w:val="0"/>
          <w:numId w:val="6"/>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B658B7">
      <w:pPr>
        <w:pStyle w:val="NormlWeb"/>
        <w:numPr>
          <w:ilvl w:val="0"/>
          <w:numId w:val="6"/>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rsidR="009E41C3" w:rsidRPr="005E38F5" w:rsidRDefault="009E41C3" w:rsidP="00B658B7">
      <w:pPr>
        <w:pStyle w:val="NormlWeb"/>
        <w:numPr>
          <w:ilvl w:val="0"/>
          <w:numId w:val="6"/>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rsidR="009E41C3" w:rsidRPr="005E38F5" w:rsidRDefault="009E41C3" w:rsidP="00B658B7">
      <w:pPr>
        <w:pStyle w:val="NormlWeb"/>
        <w:numPr>
          <w:ilvl w:val="0"/>
          <w:numId w:val="6"/>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B658B7">
      <w:pPr>
        <w:pStyle w:val="NormlWeb"/>
        <w:numPr>
          <w:ilvl w:val="0"/>
          <w:numId w:val="6"/>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rsidR="009E41C3" w:rsidRDefault="009E41C3" w:rsidP="00B658B7">
      <w:pPr>
        <w:pStyle w:val="NormlWeb"/>
        <w:numPr>
          <w:ilvl w:val="0"/>
          <w:numId w:val="6"/>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rsidR="009E41C3" w:rsidRDefault="009E41C3" w:rsidP="00B658B7">
      <w:pPr>
        <w:pStyle w:val="NormlWeb"/>
        <w:numPr>
          <w:ilvl w:val="0"/>
          <w:numId w:val="6"/>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Default="009E41C3" w:rsidP="00041397">
      <w:pPr>
        <w:spacing w:after="0" w:line="240" w:lineRule="auto"/>
        <w:jc w:val="both"/>
        <w:rPr>
          <w:rFonts w:asciiTheme="majorHAnsi" w:hAnsiTheme="majorHAnsi"/>
          <w:sz w:val="24"/>
          <w:szCs w:val="24"/>
        </w:rPr>
      </w:pPr>
    </w:p>
    <w:p w:rsidR="00086C95" w:rsidRPr="00445F7D" w:rsidRDefault="00445F7D" w:rsidP="00041397">
      <w:pPr>
        <w:spacing w:after="0" w:line="240" w:lineRule="auto"/>
        <w:jc w:val="both"/>
        <w:rPr>
          <w:rFonts w:asciiTheme="majorHAnsi" w:hAnsiTheme="majorHAnsi"/>
          <w:b/>
          <w:sz w:val="24"/>
          <w:szCs w:val="24"/>
        </w:rPr>
      </w:pPr>
      <w:r w:rsidRPr="00445F7D">
        <w:rPr>
          <w:rFonts w:asciiTheme="majorHAnsi" w:hAnsiTheme="majorHAnsi"/>
          <w:b/>
          <w:sz w:val="24"/>
          <w:szCs w:val="24"/>
        </w:rPr>
        <w:t>2020. június 18.</w:t>
      </w:r>
    </w:p>
    <w:p w:rsidR="00086C95" w:rsidRDefault="00086C95" w:rsidP="00041397">
      <w:pPr>
        <w:spacing w:after="0" w:line="240" w:lineRule="auto"/>
        <w:jc w:val="both"/>
        <w:rPr>
          <w:rFonts w:asciiTheme="majorHAnsi" w:hAnsiTheme="majorHAnsi"/>
          <w:sz w:val="24"/>
          <w:szCs w:val="24"/>
        </w:rPr>
      </w:pPr>
    </w:p>
    <w:p w:rsidR="00086C95" w:rsidRDefault="00086C95" w:rsidP="00041397">
      <w:pPr>
        <w:spacing w:after="0" w:line="240" w:lineRule="auto"/>
        <w:jc w:val="both"/>
        <w:rPr>
          <w:rFonts w:asciiTheme="majorHAnsi" w:hAnsiTheme="majorHAnsi"/>
          <w:sz w:val="24"/>
          <w:szCs w:val="24"/>
        </w:rPr>
      </w:pPr>
    </w:p>
    <w:p w:rsidR="00086C95" w:rsidRPr="00445F7D" w:rsidRDefault="00445F7D" w:rsidP="00041397">
      <w:pPr>
        <w:spacing w:after="0" w:line="240" w:lineRule="auto"/>
        <w:jc w:val="both"/>
        <w:rPr>
          <w:rFonts w:asciiTheme="majorHAnsi" w:hAnsiTheme="majorHAnsi"/>
          <w:b/>
          <w:sz w:val="24"/>
          <w:szCs w:val="24"/>
        </w:rPr>
      </w:pPr>
      <w:r w:rsidRPr="00445F7D">
        <w:rPr>
          <w:rFonts w:asciiTheme="majorHAnsi" w:hAnsiTheme="majorHAnsi"/>
          <w:b/>
          <w:sz w:val="24"/>
          <w:szCs w:val="24"/>
        </w:rPr>
        <w:t>Balatonkenesei Horgász Egyesület</w:t>
      </w:r>
    </w:p>
    <w:p w:rsidR="00E14ACB" w:rsidRDefault="00E14ACB">
      <w:pPr>
        <w:rPr>
          <w:rFonts w:asciiTheme="majorHAnsi" w:hAnsiTheme="majorHAnsi"/>
          <w:sz w:val="24"/>
          <w:szCs w:val="24"/>
          <w:highlight w:val="yellow"/>
        </w:rPr>
      </w:pPr>
      <w:r>
        <w:rPr>
          <w:rFonts w:asciiTheme="majorHAnsi" w:hAnsiTheme="majorHAnsi"/>
          <w:sz w:val="24"/>
          <w:szCs w:val="24"/>
          <w:highlight w:val="yellow"/>
        </w:rPr>
        <w:br w:type="page"/>
      </w:r>
    </w:p>
    <w:p w:rsidR="00E14ACB" w:rsidRPr="002A2CA7" w:rsidRDefault="00E14ACB" w:rsidP="00E14ACB">
      <w:pPr>
        <w:pStyle w:val="Cmsor1"/>
        <w:jc w:val="center"/>
        <w:rPr>
          <w:sz w:val="24"/>
          <w:szCs w:val="24"/>
        </w:rPr>
      </w:pPr>
      <w:bookmarkStart w:id="54" w:name="_Toc20202357"/>
      <w:bookmarkStart w:id="55" w:name="_Toc43408045"/>
      <w:r w:rsidRPr="002A2CA7">
        <w:rPr>
          <w:sz w:val="24"/>
          <w:szCs w:val="24"/>
        </w:rPr>
        <w:t>MELLÉKLETEK:</w:t>
      </w:r>
      <w:bookmarkEnd w:id="54"/>
      <w:bookmarkEnd w:id="55"/>
    </w:p>
    <w:p w:rsidR="00E14ACB" w:rsidRDefault="00E14ACB" w:rsidP="00E14ACB">
      <w:pPr>
        <w:spacing w:after="0" w:line="240" w:lineRule="auto"/>
        <w:jc w:val="both"/>
        <w:rPr>
          <w:rFonts w:asciiTheme="majorHAnsi" w:hAnsiTheme="majorHAnsi"/>
          <w:b/>
          <w:sz w:val="24"/>
          <w:szCs w:val="24"/>
        </w:rPr>
      </w:pPr>
    </w:p>
    <w:p w:rsidR="00E14ACB" w:rsidRPr="005B166D" w:rsidRDefault="00E14ACB" w:rsidP="000C4993">
      <w:pPr>
        <w:pStyle w:val="Listaszerbekezds"/>
        <w:numPr>
          <w:ilvl w:val="0"/>
          <w:numId w:val="49"/>
        </w:numPr>
        <w:spacing w:after="0" w:line="240" w:lineRule="auto"/>
        <w:outlineLvl w:val="0"/>
        <w:rPr>
          <w:rStyle w:val="Ershivatkozs"/>
          <w:rFonts w:asciiTheme="majorHAnsi" w:hAnsiTheme="majorHAnsi"/>
        </w:rPr>
      </w:pPr>
      <w:bookmarkStart w:id="56" w:name="_Toc20202358"/>
      <w:bookmarkStart w:id="57" w:name="_Toc43408046"/>
      <w:r w:rsidRPr="005B166D">
        <w:rPr>
          <w:rStyle w:val="Ershivatkozs"/>
          <w:rFonts w:asciiTheme="majorHAnsi" w:hAnsiTheme="majorHAnsi"/>
        </w:rPr>
        <w:t>Érdekmérlegelési teszt</w:t>
      </w:r>
      <w:bookmarkEnd w:id="56"/>
      <w:bookmarkEnd w:id="57"/>
      <w:r>
        <w:rPr>
          <w:rStyle w:val="Ershivatkozs"/>
          <w:rFonts w:asciiTheme="majorHAnsi" w:hAnsiTheme="majorHAnsi"/>
        </w:rPr>
        <w:t xml:space="preserve"> </w:t>
      </w:r>
    </w:p>
    <w:p w:rsidR="00E14ACB" w:rsidRDefault="00E14ACB" w:rsidP="00E14ACB">
      <w:pPr>
        <w:spacing w:after="0" w:line="240" w:lineRule="auto"/>
        <w:jc w:val="both"/>
        <w:rPr>
          <w:rFonts w:asciiTheme="majorHAnsi" w:hAnsiTheme="majorHAnsi"/>
          <w:b/>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i/>
          <w:sz w:val="24"/>
          <w:szCs w:val="24"/>
        </w:rPr>
        <w:t>Tárgya</w:t>
      </w:r>
      <w:r>
        <w:rPr>
          <w:rFonts w:asciiTheme="majorHAnsi" w:hAnsiTheme="majorHAnsi"/>
          <w:sz w:val="24"/>
          <w:szCs w:val="24"/>
        </w:rPr>
        <w:t xml:space="preserve">: </w:t>
      </w:r>
      <w:r w:rsidRPr="005B166D">
        <w:rPr>
          <w:rFonts w:asciiTheme="majorHAnsi" w:hAnsiTheme="majorHAnsi"/>
          <w:sz w:val="24"/>
          <w:szCs w:val="24"/>
        </w:rPr>
        <w:t xml:space="preserve">Érdekmérlegelési teszt </w:t>
      </w:r>
      <w:r>
        <w:rPr>
          <w:rFonts w:asciiTheme="majorHAnsi" w:hAnsiTheme="majorHAnsi"/>
          <w:sz w:val="24"/>
          <w:szCs w:val="24"/>
        </w:rPr>
        <w:t>az adatkezelő üzleti partnerei által megadott kapcsolattartók személyes adatainak jogszerű kezelése érdekében.</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i/>
          <w:sz w:val="24"/>
          <w:szCs w:val="24"/>
        </w:rPr>
        <w:t>A személyes adatok köre</w:t>
      </w:r>
      <w:r>
        <w:rPr>
          <w:rFonts w:asciiTheme="majorHAnsi" w:hAnsiTheme="majorHAnsi"/>
          <w:sz w:val="24"/>
          <w:szCs w:val="24"/>
        </w:rPr>
        <w:t>: Az adatkezelő</w:t>
      </w:r>
      <w:r w:rsidRPr="005B166D">
        <w:rPr>
          <w:rFonts w:asciiTheme="majorHAnsi" w:hAnsiTheme="majorHAnsi"/>
          <w:sz w:val="24"/>
          <w:szCs w:val="24"/>
        </w:rPr>
        <w:t xml:space="preserve"> által kezelt s</w:t>
      </w:r>
      <w:r>
        <w:rPr>
          <w:rFonts w:asciiTheme="majorHAnsi" w:hAnsiTheme="majorHAnsi"/>
          <w:sz w:val="24"/>
          <w:szCs w:val="24"/>
        </w:rPr>
        <w:t xml:space="preserve">zemélyes adat, </w:t>
      </w:r>
      <w:r w:rsidRPr="002A203B">
        <w:rPr>
          <w:rFonts w:asciiTheme="majorHAnsi" w:hAnsiTheme="majorHAnsi"/>
          <w:sz w:val="24"/>
          <w:szCs w:val="24"/>
        </w:rPr>
        <w:t xml:space="preserve">az </w:t>
      </w:r>
      <w:r w:rsidRPr="002A203B">
        <w:rPr>
          <w:rFonts w:asciiTheme="majorHAnsi" w:hAnsiTheme="majorHAnsi"/>
          <w:b/>
          <w:sz w:val="24"/>
          <w:szCs w:val="24"/>
        </w:rPr>
        <w:t>érintett neve, telefonszáma és e-mail címe</w:t>
      </w: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 </w:t>
      </w:r>
    </w:p>
    <w:p w:rsidR="00E14ACB" w:rsidRPr="000C4993" w:rsidRDefault="00E14ACB" w:rsidP="000C4993">
      <w:pPr>
        <w:pStyle w:val="Listaszerbekezds"/>
        <w:numPr>
          <w:ilvl w:val="1"/>
          <w:numId w:val="49"/>
        </w:numPr>
        <w:spacing w:after="0" w:line="240" w:lineRule="auto"/>
        <w:outlineLvl w:val="1"/>
        <w:rPr>
          <w:rStyle w:val="Ershivatkozs"/>
          <w:rFonts w:asciiTheme="majorHAnsi" w:hAnsiTheme="majorHAnsi"/>
          <w:b w:val="0"/>
          <w:u w:val="none"/>
        </w:rPr>
      </w:pPr>
      <w:bookmarkStart w:id="58" w:name="_Toc20202359"/>
      <w:bookmarkStart w:id="59" w:name="_Toc43408047"/>
      <w:r w:rsidRPr="000C4993">
        <w:rPr>
          <w:rStyle w:val="Ershivatkozs"/>
          <w:rFonts w:asciiTheme="majorHAnsi" w:hAnsiTheme="majorHAnsi"/>
          <w:b w:val="0"/>
          <w:u w:val="none"/>
        </w:rPr>
        <w:t>Érdekmérlegelési teszt elvégzésének oka</w:t>
      </w:r>
      <w:bookmarkEnd w:id="58"/>
      <w:bookmarkEnd w:id="59"/>
    </w:p>
    <w:p w:rsidR="00E14ACB" w:rsidRDefault="00E14ACB" w:rsidP="00E14ACB">
      <w:pPr>
        <w:spacing w:after="0" w:line="240" w:lineRule="auto"/>
        <w:outlineLvl w:val="1"/>
        <w:rPr>
          <w:rFonts w:asciiTheme="majorHAnsi" w:hAnsiTheme="majorHAnsi"/>
          <w:sz w:val="24"/>
          <w:szCs w:val="24"/>
        </w:rPr>
      </w:pPr>
    </w:p>
    <w:p w:rsidR="00E14ACB" w:rsidRPr="002A2CA7" w:rsidRDefault="00E14ACB" w:rsidP="00E14ACB">
      <w:pPr>
        <w:spacing w:after="0"/>
        <w:rPr>
          <w:rFonts w:asciiTheme="majorHAnsi" w:hAnsiTheme="majorHAnsi"/>
          <w:bCs/>
          <w:smallCaps/>
          <w:color w:val="C0504D" w:themeColor="accent2"/>
          <w:spacing w:val="5"/>
        </w:rPr>
      </w:pPr>
      <w:r w:rsidRPr="002A2CA7">
        <w:rPr>
          <w:rFonts w:asciiTheme="majorHAnsi" w:hAnsiTheme="majorHAnsi"/>
          <w:sz w:val="24"/>
          <w:szCs w:val="24"/>
        </w:rPr>
        <w:t xml:space="preserve">(miért szükséges az adott adatkezelés) </w:t>
      </w:r>
    </w:p>
    <w:p w:rsidR="00E14ACB"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A</w:t>
      </w:r>
      <w:r>
        <w:rPr>
          <w:rFonts w:asciiTheme="majorHAnsi" w:hAnsiTheme="majorHAnsi"/>
          <w:sz w:val="24"/>
          <w:szCs w:val="24"/>
        </w:rPr>
        <w:t xml:space="preserve"> </w:t>
      </w:r>
      <w:r w:rsidR="002A203B" w:rsidRPr="002A203B">
        <w:rPr>
          <w:rFonts w:asciiTheme="majorHAnsi" w:hAnsiTheme="majorHAnsi"/>
          <w:b/>
          <w:sz w:val="24"/>
          <w:szCs w:val="24"/>
        </w:rPr>
        <w:t>Balatonkenesei</w:t>
      </w:r>
      <w:r w:rsidR="002A203B">
        <w:rPr>
          <w:rFonts w:asciiTheme="majorHAnsi" w:hAnsiTheme="majorHAnsi"/>
          <w:b/>
          <w:sz w:val="24"/>
          <w:szCs w:val="24"/>
        </w:rPr>
        <w:t xml:space="preserve"> Horgász Egyesület</w:t>
      </w:r>
      <w:r w:rsidRPr="005B166D">
        <w:rPr>
          <w:rFonts w:asciiTheme="majorHAnsi" w:hAnsiTheme="majorHAnsi"/>
          <w:sz w:val="24"/>
          <w:szCs w:val="24"/>
        </w:rPr>
        <w:t xml:space="preserve"> (továbbiakban: Társaság/Adatkezelő) szükségszerűen kezeli az általa kötött szerződésekhez kapcsolódóan a</w:t>
      </w:r>
      <w:r>
        <w:rPr>
          <w:rFonts w:asciiTheme="majorHAnsi" w:hAnsiTheme="majorHAnsi"/>
          <w:sz w:val="24"/>
          <w:szCs w:val="24"/>
        </w:rPr>
        <w:t xml:space="preserve"> szerződéses partnerek kapcsolattartóinak</w:t>
      </w:r>
      <w:r w:rsidRPr="005B166D">
        <w:rPr>
          <w:rFonts w:asciiTheme="majorHAnsi" w:hAnsiTheme="majorHAnsi"/>
          <w:sz w:val="24"/>
          <w:szCs w:val="24"/>
        </w:rPr>
        <w:t xml:space="preserve"> </w:t>
      </w:r>
      <w:r>
        <w:rPr>
          <w:rFonts w:asciiTheme="majorHAnsi" w:hAnsiTheme="majorHAnsi"/>
          <w:sz w:val="24"/>
          <w:szCs w:val="24"/>
        </w:rPr>
        <w:t xml:space="preserve">nevét és elérhetőségi adatait </w:t>
      </w:r>
      <w:r w:rsidRPr="005B166D">
        <w:rPr>
          <w:rFonts w:asciiTheme="majorHAnsi" w:hAnsiTheme="majorHAnsi"/>
          <w:sz w:val="24"/>
          <w:szCs w:val="24"/>
        </w:rPr>
        <w:t>(mobiltelefonszámát, email címét)</w:t>
      </w:r>
      <w:r>
        <w:rPr>
          <w:rFonts w:asciiTheme="majorHAnsi" w:hAnsiTheme="majorHAnsi"/>
          <w:sz w:val="24"/>
          <w:szCs w:val="24"/>
        </w:rPr>
        <w:t>, mely adatokat a szerződő partner bocsájtja a rendelkezésére.</w:t>
      </w:r>
    </w:p>
    <w:p w:rsidR="00E14ACB"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Az EU Parlament és Tanács a természetes személyeknek a személyes adatok kezelése tekintetében történő védelméről és az ilyen adatok szabad áramlásáról, valamint a 95/46/EK rendelet hatályon kívül helyezéséről (általános adatvédelmi rendelet) szóló 2016/</w:t>
      </w:r>
      <w:r>
        <w:rPr>
          <w:rFonts w:asciiTheme="majorHAnsi" w:hAnsiTheme="majorHAnsi"/>
          <w:sz w:val="24"/>
          <w:szCs w:val="24"/>
        </w:rPr>
        <w:t xml:space="preserve">679 rendelete 6. cikkének (1) bekezdése szerint </w:t>
      </w:r>
      <w:r w:rsidRPr="005B166D">
        <w:rPr>
          <w:rFonts w:asciiTheme="majorHAnsi" w:hAnsiTheme="majorHAnsi"/>
          <w:sz w:val="24"/>
          <w:szCs w:val="24"/>
        </w:rPr>
        <w:t>„</w:t>
      </w:r>
      <w:r w:rsidRPr="002A2CA7">
        <w:rPr>
          <w:rFonts w:asciiTheme="majorHAnsi" w:hAnsiTheme="majorHAnsi"/>
          <w:i/>
          <w:sz w:val="24"/>
          <w:szCs w:val="24"/>
        </w:rPr>
        <w:t>a személyes adatok kezelése kizárólag akkor és annyiban jogszerű, amennyiben legalább az alábbiak egyike teljesül:</w:t>
      </w:r>
      <w:r w:rsidRPr="005B166D">
        <w:rPr>
          <w:rFonts w:asciiTheme="majorHAnsi" w:hAnsiTheme="majorHAnsi"/>
          <w:sz w:val="24"/>
          <w:szCs w:val="24"/>
        </w:rPr>
        <w:t xml:space="preserve"> ... </w:t>
      </w:r>
    </w:p>
    <w:p w:rsidR="00E14ACB" w:rsidRPr="005B166D" w:rsidRDefault="00E14ACB" w:rsidP="00E14ACB">
      <w:pPr>
        <w:spacing w:after="0" w:line="240" w:lineRule="auto"/>
        <w:ind w:firstLine="708"/>
        <w:jc w:val="both"/>
        <w:rPr>
          <w:rFonts w:asciiTheme="majorHAnsi" w:hAnsiTheme="majorHAnsi"/>
          <w:sz w:val="24"/>
          <w:szCs w:val="24"/>
        </w:rPr>
      </w:pPr>
      <w:r w:rsidRPr="002A2CA7">
        <w:rPr>
          <w:rFonts w:asciiTheme="majorHAnsi" w:hAnsiTheme="majorHAnsi"/>
          <w:i/>
          <w:sz w:val="24"/>
          <w:szCs w:val="24"/>
        </w:rPr>
        <w:t>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r w:rsidRPr="005B166D">
        <w:rPr>
          <w:rFonts w:asciiTheme="majorHAnsi" w:hAnsiTheme="majorHAnsi"/>
          <w:sz w:val="24"/>
          <w:szCs w:val="24"/>
        </w:rPr>
        <w:t xml:space="preserve">.” </w:t>
      </w:r>
    </w:p>
    <w:p w:rsidR="00E14ACB"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Annak megállapítása céljából, hogy a jelen érdekmérlegelési teszt tárgyát képező személyes adat</w:t>
      </w:r>
      <w:r>
        <w:rPr>
          <w:rFonts w:asciiTheme="majorHAnsi" w:hAnsiTheme="majorHAnsi"/>
          <w:sz w:val="24"/>
          <w:szCs w:val="24"/>
        </w:rPr>
        <w:t>ok</w:t>
      </w:r>
      <w:r w:rsidRPr="005B166D">
        <w:rPr>
          <w:rFonts w:asciiTheme="majorHAnsi" w:hAnsiTheme="majorHAnsi"/>
          <w:sz w:val="24"/>
          <w:szCs w:val="24"/>
        </w:rPr>
        <w:t xml:space="preserve"> vonatkozásában teljesülnek-e az általános ad</w:t>
      </w:r>
      <w:r w:rsidR="002A203B">
        <w:rPr>
          <w:rFonts w:asciiTheme="majorHAnsi" w:hAnsiTheme="majorHAnsi"/>
          <w:sz w:val="24"/>
          <w:szCs w:val="24"/>
        </w:rPr>
        <w:t xml:space="preserve">atvédelmi rendelet (GDPR) ezen </w:t>
      </w:r>
      <w:r w:rsidRPr="005B166D">
        <w:rPr>
          <w:rFonts w:asciiTheme="majorHAnsi" w:hAnsiTheme="majorHAnsi"/>
          <w:sz w:val="24"/>
          <w:szCs w:val="24"/>
        </w:rPr>
        <w:t xml:space="preserve">feltételei, szükséges jelen érdekmérlegelési teszt elvégzése. </w:t>
      </w: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Jelen érdekmérlegelési teszt során Társaságunk </w:t>
      </w:r>
    </w:p>
    <w:p w:rsidR="00E14ACB" w:rsidRDefault="00E14ACB" w:rsidP="005449BB">
      <w:pPr>
        <w:pStyle w:val="Listaszerbekezds"/>
        <w:numPr>
          <w:ilvl w:val="0"/>
          <w:numId w:val="36"/>
        </w:numPr>
        <w:spacing w:after="0" w:line="240" w:lineRule="auto"/>
        <w:jc w:val="both"/>
        <w:rPr>
          <w:rFonts w:asciiTheme="majorHAnsi" w:hAnsiTheme="majorHAnsi"/>
          <w:sz w:val="24"/>
          <w:szCs w:val="24"/>
        </w:rPr>
      </w:pPr>
      <w:r w:rsidRPr="002A2CA7">
        <w:rPr>
          <w:rFonts w:asciiTheme="majorHAnsi" w:hAnsiTheme="majorHAnsi"/>
          <w:sz w:val="24"/>
          <w:szCs w:val="24"/>
        </w:rPr>
        <w:t xml:space="preserve">azonosítja az érdekmérlegelési teszt tárgyát képező személyes adat kezeléséhez fűződő jogos érdekét </w:t>
      </w:r>
    </w:p>
    <w:p w:rsidR="00E14ACB" w:rsidRDefault="00E14ACB" w:rsidP="005449BB">
      <w:pPr>
        <w:pStyle w:val="Listaszerbekezds"/>
        <w:numPr>
          <w:ilvl w:val="0"/>
          <w:numId w:val="36"/>
        </w:numPr>
        <w:spacing w:after="0" w:line="240" w:lineRule="auto"/>
        <w:jc w:val="both"/>
        <w:rPr>
          <w:rFonts w:asciiTheme="majorHAnsi" w:hAnsiTheme="majorHAnsi"/>
          <w:sz w:val="24"/>
          <w:szCs w:val="24"/>
        </w:rPr>
      </w:pPr>
      <w:r w:rsidRPr="002A2CA7">
        <w:rPr>
          <w:rFonts w:asciiTheme="majorHAnsi" w:hAnsiTheme="majorHAnsi"/>
          <w:sz w:val="24"/>
          <w:szCs w:val="24"/>
        </w:rPr>
        <w:t xml:space="preserve">megállapítja az Érintettnek az érdekmérlegelési teszt tárgyát képező személyes adata(i)val kapcsolatos érdekeit, alapjogait </w:t>
      </w:r>
    </w:p>
    <w:p w:rsidR="00E14ACB" w:rsidRPr="002A2CA7" w:rsidRDefault="00E14ACB" w:rsidP="005449BB">
      <w:pPr>
        <w:pStyle w:val="Listaszerbekezds"/>
        <w:numPr>
          <w:ilvl w:val="0"/>
          <w:numId w:val="36"/>
        </w:numPr>
        <w:spacing w:after="0" w:line="240" w:lineRule="auto"/>
        <w:jc w:val="both"/>
        <w:rPr>
          <w:rFonts w:asciiTheme="majorHAnsi" w:hAnsiTheme="majorHAnsi"/>
          <w:sz w:val="24"/>
          <w:szCs w:val="24"/>
        </w:rPr>
      </w:pPr>
      <w:r w:rsidRPr="002A2CA7">
        <w:rPr>
          <w:rFonts w:asciiTheme="majorHAnsi" w:hAnsiTheme="majorHAnsi"/>
          <w:sz w:val="24"/>
          <w:szCs w:val="24"/>
        </w:rPr>
        <w:t xml:space="preserve">elvégzi jogos érdekeinek és az Érintett érdekeinek, alapjogainak összehasonlítását és ennek alapján megállapítja, hogy az Érintett személyes adat kezelhető-e. </w:t>
      </w:r>
    </w:p>
    <w:p w:rsidR="00E14ACB" w:rsidRPr="005B166D" w:rsidRDefault="00E14ACB" w:rsidP="00E14ACB">
      <w:pPr>
        <w:spacing w:after="0" w:line="240" w:lineRule="auto"/>
        <w:jc w:val="both"/>
        <w:rPr>
          <w:rFonts w:asciiTheme="majorHAnsi" w:hAnsiTheme="majorHAnsi"/>
          <w:sz w:val="24"/>
          <w:szCs w:val="24"/>
        </w:rPr>
      </w:pPr>
    </w:p>
    <w:p w:rsidR="00E14ACB" w:rsidRPr="002A2CA7" w:rsidRDefault="00E14ACB" w:rsidP="000C4993">
      <w:pPr>
        <w:pStyle w:val="Listaszerbekezds"/>
        <w:numPr>
          <w:ilvl w:val="1"/>
          <w:numId w:val="49"/>
        </w:numPr>
        <w:spacing w:after="0" w:line="240" w:lineRule="auto"/>
        <w:outlineLvl w:val="1"/>
        <w:rPr>
          <w:rStyle w:val="Ershivatkozs"/>
          <w:rFonts w:asciiTheme="majorHAnsi" w:hAnsiTheme="majorHAnsi"/>
          <w:b w:val="0"/>
          <w:u w:val="none"/>
        </w:rPr>
      </w:pPr>
      <w:bookmarkStart w:id="60" w:name="_Toc20202360"/>
      <w:bookmarkStart w:id="61" w:name="_Toc43408048"/>
      <w:r w:rsidRPr="002A2CA7">
        <w:rPr>
          <w:rStyle w:val="Ershivatkozs"/>
          <w:rFonts w:asciiTheme="majorHAnsi" w:hAnsiTheme="majorHAnsi"/>
          <w:b w:val="0"/>
          <w:u w:val="none"/>
        </w:rPr>
        <w:t>A Társaság jogos érdeke</w:t>
      </w:r>
      <w:bookmarkEnd w:id="60"/>
      <w:bookmarkEnd w:id="61"/>
      <w:r w:rsidRPr="002A2CA7">
        <w:rPr>
          <w:rStyle w:val="Ershivatkozs"/>
          <w:rFonts w:asciiTheme="majorHAnsi" w:hAnsiTheme="majorHAnsi"/>
          <w:b w:val="0"/>
          <w:u w:val="none"/>
        </w:rPr>
        <w:t xml:space="preserve">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Jelen érdekmérlegelési teszt tárgyát képező személyes adat</w:t>
      </w:r>
      <w:r>
        <w:rPr>
          <w:rFonts w:asciiTheme="majorHAnsi" w:hAnsiTheme="majorHAnsi"/>
          <w:sz w:val="24"/>
          <w:szCs w:val="24"/>
        </w:rPr>
        <w:t>ok</w:t>
      </w:r>
      <w:r w:rsidRPr="005B166D">
        <w:rPr>
          <w:rFonts w:asciiTheme="majorHAnsi" w:hAnsiTheme="majorHAnsi"/>
          <w:sz w:val="24"/>
          <w:szCs w:val="24"/>
        </w:rPr>
        <w:t xml:space="preserve"> szükségszerűen</w:t>
      </w:r>
      <w:r>
        <w:rPr>
          <w:rFonts w:asciiTheme="majorHAnsi" w:hAnsiTheme="majorHAnsi"/>
          <w:sz w:val="24"/>
          <w:szCs w:val="24"/>
        </w:rPr>
        <w:t xml:space="preserve"> rendelkezésre kell, hogy álljanak</w:t>
      </w:r>
      <w:r w:rsidRPr="005B166D">
        <w:rPr>
          <w:rFonts w:asciiTheme="majorHAnsi" w:hAnsiTheme="majorHAnsi"/>
          <w:sz w:val="24"/>
          <w:szCs w:val="24"/>
        </w:rPr>
        <w:t xml:space="preserve"> a szerződés időtartama alatt a szerződéses kapcsolattartás</w:t>
      </w:r>
      <w:r>
        <w:rPr>
          <w:rFonts w:asciiTheme="majorHAnsi" w:hAnsiTheme="majorHAnsi"/>
          <w:sz w:val="24"/>
          <w:szCs w:val="24"/>
        </w:rPr>
        <w:t>hoz, a szerződő feleket terhelő együttműködési kötelezettség teljesítéséhez, a felek jogainak gyakorlásához és a szerződésben foglalt feladataik teljesítéséhez</w:t>
      </w:r>
      <w:r w:rsidRPr="005B166D">
        <w:rPr>
          <w:rFonts w:asciiTheme="majorHAnsi" w:hAnsiTheme="majorHAnsi"/>
          <w:sz w:val="24"/>
          <w:szCs w:val="24"/>
        </w:rPr>
        <w:t xml:space="preserve">, mely nemcsak a Társaság, de annak szerződéses partnereinek is ugyanolyan mértékű jogos igényéből fakad. </w:t>
      </w:r>
    </w:p>
    <w:p w:rsidR="00E14ACB" w:rsidRPr="005B166D" w:rsidRDefault="00E14ACB" w:rsidP="00E14ACB">
      <w:pPr>
        <w:spacing w:after="0" w:line="240" w:lineRule="auto"/>
        <w:jc w:val="both"/>
        <w:rPr>
          <w:rFonts w:asciiTheme="majorHAnsi" w:hAnsiTheme="majorHAnsi"/>
          <w:sz w:val="24"/>
          <w:szCs w:val="24"/>
        </w:rPr>
      </w:pPr>
    </w:p>
    <w:p w:rsidR="00E14ACB" w:rsidRPr="0049264D" w:rsidRDefault="00E14ACB" w:rsidP="000C4993">
      <w:pPr>
        <w:pStyle w:val="Listaszerbekezds"/>
        <w:numPr>
          <w:ilvl w:val="1"/>
          <w:numId w:val="49"/>
        </w:numPr>
        <w:spacing w:after="0" w:line="240" w:lineRule="auto"/>
        <w:outlineLvl w:val="1"/>
        <w:rPr>
          <w:rStyle w:val="Ershivatkozs"/>
          <w:rFonts w:asciiTheme="majorHAnsi" w:hAnsiTheme="majorHAnsi"/>
          <w:b w:val="0"/>
          <w:u w:val="none"/>
        </w:rPr>
      </w:pPr>
      <w:bookmarkStart w:id="62" w:name="_Toc20202361"/>
      <w:bookmarkStart w:id="63" w:name="_Toc43408049"/>
      <w:r w:rsidRPr="0049264D">
        <w:rPr>
          <w:rStyle w:val="Ershivatkozs"/>
          <w:rFonts w:asciiTheme="majorHAnsi" w:hAnsiTheme="majorHAnsi"/>
          <w:b w:val="0"/>
          <w:u w:val="none"/>
        </w:rPr>
        <w:t>Az Érintett érdekei, alapjogai és szabadságai</w:t>
      </w:r>
      <w:bookmarkEnd w:id="62"/>
      <w:bookmarkEnd w:id="63"/>
      <w:r w:rsidRPr="0049264D">
        <w:rPr>
          <w:rStyle w:val="Ershivatkozs"/>
          <w:rFonts w:asciiTheme="majorHAnsi" w:hAnsiTheme="majorHAnsi"/>
          <w:b w:val="0"/>
          <w:u w:val="none"/>
        </w:rPr>
        <w:t xml:space="preserve">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Az Alaptörvény rendelkezése értelmében mindenkinek joga van a személyes adatai védelméhez. </w:t>
      </w: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A GDPR rendelet célja, hogy az Európai Unión belül erősítse és egységesítse az egyén online környezetben is érvényesülő, magánszférához fűződő és a személyes adatok védelméhez való jogát. </w:t>
      </w: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Az Infotv. kifejezett célja az adatok kezelésére vonatkozó alapvető szabályok meghatározása annak érdekében, hogy a természetes személyek magánszféráját az ada</w:t>
      </w:r>
      <w:r>
        <w:rPr>
          <w:rFonts w:asciiTheme="majorHAnsi" w:hAnsiTheme="majorHAnsi"/>
          <w:sz w:val="24"/>
          <w:szCs w:val="24"/>
        </w:rPr>
        <w:t xml:space="preserve">tkezelők tiszteletben tartsák. </w:t>
      </w:r>
      <w:r w:rsidRPr="005B166D">
        <w:rPr>
          <w:rFonts w:asciiTheme="majorHAnsi" w:hAnsiTheme="majorHAnsi"/>
          <w:sz w:val="24"/>
          <w:szCs w:val="24"/>
        </w:rPr>
        <w:t xml:space="preserve">Az Infotv. alapelvi szinten rögzíti, hogy személyes adat kizárólag meghatározott célból, jog gyakorlása és kötelezettség teljesítése érdekében kezelhető. Az adatkezelésnek minden szakaszában meg kell felelnie az adatkezelés céljának, az adatok kezelésének és felvételének tisztességesnek és törvényesnek kell lennie. </w:t>
      </w: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Csak olyan személyes adat kezelhető, amely az adatkezelés céljának megvalósulásához elengedhetetlen, a cél elérésére alkalmas. A személyes adat csak a cél megvalósulásához szükséges mértékben és ideig kezelhető. </w:t>
      </w: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A személyes adatok jogosulatlan vagy céltól eltérő kezelését illetve az adatok biztonságát szolgáló intézkedések elmulasztását a Büntető Törvénykönyv is büntetni rendeli.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Az Érintettnek, mint természetes személynek a fentiek szerinti védelmet élvező érdeke fűződik ahhoz, hogy - információs önrendelkezési jogát gyakorolhassa - személyes adatainak mások általi kezeléséről rendelkezhessen - magánszféráját az adatkezelők tiszteletben tartsák - az információs önrendelkezési jog érvényesülését elősegítő, továbbá a személyes adatok és ezen keresztül a magánszféra védelmét elősegítő jogszabályok rendelkezései érvényesüljenek </w:t>
      </w:r>
    </w:p>
    <w:p w:rsidR="00E14ACB" w:rsidRDefault="00E14ACB" w:rsidP="00E14ACB">
      <w:pPr>
        <w:spacing w:after="0" w:line="240" w:lineRule="auto"/>
        <w:jc w:val="both"/>
        <w:rPr>
          <w:rFonts w:asciiTheme="majorHAnsi" w:hAnsiTheme="majorHAnsi"/>
          <w:sz w:val="24"/>
          <w:szCs w:val="24"/>
        </w:rPr>
      </w:pPr>
    </w:p>
    <w:p w:rsidR="00E14ACB" w:rsidRPr="00A93D92" w:rsidRDefault="00E14ACB" w:rsidP="000C4993">
      <w:pPr>
        <w:pStyle w:val="Listaszerbekezds"/>
        <w:numPr>
          <w:ilvl w:val="1"/>
          <w:numId w:val="49"/>
        </w:numPr>
        <w:spacing w:after="0" w:line="240" w:lineRule="auto"/>
        <w:outlineLvl w:val="1"/>
        <w:rPr>
          <w:rStyle w:val="Ershivatkozs"/>
          <w:rFonts w:asciiTheme="majorHAnsi" w:hAnsiTheme="majorHAnsi"/>
          <w:b w:val="0"/>
          <w:u w:val="none"/>
        </w:rPr>
      </w:pPr>
      <w:bookmarkStart w:id="64" w:name="_Toc20202362"/>
      <w:bookmarkStart w:id="65" w:name="_Toc43408050"/>
      <w:r w:rsidRPr="00A93D92">
        <w:rPr>
          <w:rStyle w:val="Ershivatkozs"/>
          <w:rFonts w:asciiTheme="majorHAnsi" w:hAnsiTheme="majorHAnsi"/>
          <w:b w:val="0"/>
          <w:u w:val="none"/>
        </w:rPr>
        <w:t>A Társaság és az Érintett érdekeinek összehasonlítása</w:t>
      </w:r>
      <w:bookmarkEnd w:id="64"/>
      <w:bookmarkEnd w:id="65"/>
      <w:r w:rsidRPr="00A93D92">
        <w:rPr>
          <w:rStyle w:val="Ershivatkozs"/>
          <w:rFonts w:asciiTheme="majorHAnsi" w:hAnsiTheme="majorHAnsi"/>
          <w:b w:val="0"/>
          <w:u w:val="none"/>
        </w:rPr>
        <w:t xml:space="preserve">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(miért arányos az adatkezelés) </w:t>
      </w:r>
    </w:p>
    <w:p w:rsidR="00E14ACB" w:rsidRDefault="00E14ACB" w:rsidP="00E14ACB">
      <w:pPr>
        <w:spacing w:after="0" w:line="240" w:lineRule="auto"/>
        <w:jc w:val="both"/>
        <w:rPr>
          <w:rFonts w:asciiTheme="majorHAnsi" w:hAnsiTheme="majorHAnsi"/>
          <w:sz w:val="24"/>
          <w:szCs w:val="24"/>
        </w:rPr>
      </w:pPr>
      <w:r>
        <w:rPr>
          <w:rFonts w:asciiTheme="majorHAnsi" w:hAnsiTheme="majorHAnsi"/>
          <w:sz w:val="24"/>
          <w:szCs w:val="24"/>
        </w:rPr>
        <w:t xml:space="preserve">A szerződés megkötését megelőzően és a szerződés megkötését követően a felek (üzleti partnerek) egymással való együttműködéséhez </w:t>
      </w:r>
      <w:r w:rsidRPr="005B166D">
        <w:rPr>
          <w:rFonts w:asciiTheme="majorHAnsi" w:hAnsiTheme="majorHAnsi"/>
          <w:sz w:val="24"/>
          <w:szCs w:val="24"/>
        </w:rPr>
        <w:t>hozzátartozik a szerződő felek közötti kapcsolattartásban történő közrem</w:t>
      </w:r>
      <w:r>
        <w:rPr>
          <w:rFonts w:asciiTheme="majorHAnsi" w:hAnsiTheme="majorHAnsi"/>
          <w:sz w:val="24"/>
          <w:szCs w:val="24"/>
        </w:rPr>
        <w:t xml:space="preserve">űködés. Ehhez elengedhetetlen az üzleti partner által megadott kapcsolattartó (érintett) </w:t>
      </w:r>
      <w:r w:rsidRPr="005B166D">
        <w:rPr>
          <w:rFonts w:asciiTheme="majorHAnsi" w:hAnsiTheme="majorHAnsi"/>
          <w:sz w:val="24"/>
          <w:szCs w:val="24"/>
        </w:rPr>
        <w:t xml:space="preserve">nevének, elérhetőségének </w:t>
      </w:r>
      <w:r>
        <w:rPr>
          <w:rFonts w:asciiTheme="majorHAnsi" w:hAnsiTheme="majorHAnsi"/>
          <w:sz w:val="24"/>
          <w:szCs w:val="24"/>
        </w:rPr>
        <w:t xml:space="preserve">kezelése </w:t>
      </w:r>
      <w:r w:rsidRPr="005B166D">
        <w:rPr>
          <w:rFonts w:asciiTheme="majorHAnsi" w:hAnsiTheme="majorHAnsi"/>
          <w:sz w:val="24"/>
          <w:szCs w:val="24"/>
        </w:rPr>
        <w:t xml:space="preserve">az említett célból.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A szóban forgó adatokho</w:t>
      </w:r>
      <w:r>
        <w:rPr>
          <w:rFonts w:asciiTheme="majorHAnsi" w:hAnsiTheme="majorHAnsi"/>
          <w:sz w:val="24"/>
          <w:szCs w:val="24"/>
        </w:rPr>
        <w:t>z hozzáférhet továbbá az Adatkezelő</w:t>
      </w:r>
      <w:r w:rsidRPr="005B166D">
        <w:rPr>
          <w:rFonts w:asciiTheme="majorHAnsi" w:hAnsiTheme="majorHAnsi"/>
          <w:sz w:val="24"/>
          <w:szCs w:val="24"/>
        </w:rPr>
        <w:t xml:space="preserve"> többi munkavállalója a szerződés nyilvántartó rendsze</w:t>
      </w:r>
      <w:r>
        <w:rPr>
          <w:rFonts w:asciiTheme="majorHAnsi" w:hAnsiTheme="majorHAnsi"/>
          <w:sz w:val="24"/>
          <w:szCs w:val="24"/>
        </w:rPr>
        <w:t>rben, a tulajdonosi joggyakorló</w:t>
      </w:r>
      <w:r w:rsidRPr="005B166D">
        <w:rPr>
          <w:rFonts w:asciiTheme="majorHAnsi" w:hAnsiTheme="majorHAnsi"/>
          <w:sz w:val="24"/>
          <w:szCs w:val="24"/>
        </w:rPr>
        <w:t xml:space="preserve"> a szerződés tartalmának megismerése </w:t>
      </w:r>
      <w:r>
        <w:rPr>
          <w:rFonts w:asciiTheme="majorHAnsi" w:hAnsiTheme="majorHAnsi"/>
          <w:sz w:val="24"/>
          <w:szCs w:val="24"/>
        </w:rPr>
        <w:t xml:space="preserve">körében, ami ezen személyeknek </w:t>
      </w:r>
      <w:r w:rsidRPr="005B166D">
        <w:rPr>
          <w:rFonts w:asciiTheme="majorHAnsi" w:hAnsiTheme="majorHAnsi"/>
          <w:sz w:val="24"/>
          <w:szCs w:val="24"/>
        </w:rPr>
        <w:t xml:space="preserve">segítséget nyújthat a szerződés kapcsán felmerülő kérésük, kérdésük hatékony és gyors tisztázásához.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A f</w:t>
      </w:r>
      <w:r>
        <w:rPr>
          <w:rFonts w:asciiTheme="majorHAnsi" w:hAnsiTheme="majorHAnsi"/>
          <w:sz w:val="24"/>
          <w:szCs w:val="24"/>
        </w:rPr>
        <w:t>entiekre figyelemmel a tárgybeli</w:t>
      </w:r>
      <w:r w:rsidRPr="005B166D">
        <w:rPr>
          <w:rFonts w:asciiTheme="majorHAnsi" w:hAnsiTheme="majorHAnsi"/>
          <w:sz w:val="24"/>
          <w:szCs w:val="24"/>
        </w:rPr>
        <w:t xml:space="preserve"> személyes adat</w:t>
      </w:r>
      <w:r>
        <w:rPr>
          <w:rFonts w:asciiTheme="majorHAnsi" w:hAnsiTheme="majorHAnsi"/>
          <w:sz w:val="24"/>
          <w:szCs w:val="24"/>
        </w:rPr>
        <w:t>ok</w:t>
      </w:r>
      <w:r w:rsidRPr="005B166D">
        <w:rPr>
          <w:rFonts w:asciiTheme="majorHAnsi" w:hAnsiTheme="majorHAnsi"/>
          <w:sz w:val="24"/>
          <w:szCs w:val="24"/>
        </w:rPr>
        <w:t xml:space="preserve"> Társaságunk általi kezelése megítélésünk szerint nem okoz nagyfokú sérelmet az Érintett számára. </w:t>
      </w:r>
    </w:p>
    <w:p w:rsidR="00E14ACB" w:rsidRPr="005B166D" w:rsidRDefault="00E14ACB" w:rsidP="00E14ACB">
      <w:pPr>
        <w:spacing w:after="0" w:line="240" w:lineRule="auto"/>
        <w:jc w:val="both"/>
        <w:rPr>
          <w:rFonts w:asciiTheme="majorHAnsi" w:hAnsiTheme="majorHAnsi"/>
          <w:sz w:val="24"/>
          <w:szCs w:val="24"/>
        </w:rPr>
      </w:pPr>
    </w:p>
    <w:p w:rsidR="00E14ACB" w:rsidRPr="00CD4371" w:rsidRDefault="00E14ACB" w:rsidP="000C4993">
      <w:pPr>
        <w:pStyle w:val="Listaszerbekezds"/>
        <w:numPr>
          <w:ilvl w:val="1"/>
          <w:numId w:val="49"/>
        </w:numPr>
        <w:spacing w:after="0" w:line="240" w:lineRule="auto"/>
        <w:outlineLvl w:val="1"/>
        <w:rPr>
          <w:rStyle w:val="Ershivatkozs"/>
          <w:rFonts w:asciiTheme="majorHAnsi" w:hAnsiTheme="majorHAnsi"/>
          <w:b w:val="0"/>
          <w:u w:val="none"/>
        </w:rPr>
      </w:pPr>
      <w:bookmarkStart w:id="66" w:name="_Toc20202363"/>
      <w:bookmarkStart w:id="67" w:name="_Toc43408051"/>
      <w:r w:rsidRPr="00CD4371">
        <w:rPr>
          <w:rStyle w:val="Ershivatkozs"/>
          <w:rFonts w:asciiTheme="majorHAnsi" w:hAnsiTheme="majorHAnsi"/>
          <w:b w:val="0"/>
          <w:u w:val="none"/>
        </w:rPr>
        <w:t>Az Érintett adatkezeléssel kapcsolatos jogai, biztosítékok</w:t>
      </w:r>
      <w:bookmarkEnd w:id="66"/>
      <w:bookmarkEnd w:id="67"/>
      <w:r w:rsidRPr="00CD4371">
        <w:rPr>
          <w:rStyle w:val="Ershivatkozs"/>
          <w:rFonts w:asciiTheme="majorHAnsi" w:hAnsiTheme="majorHAnsi"/>
          <w:b w:val="0"/>
          <w:u w:val="none"/>
        </w:rPr>
        <w:t xml:space="preserve">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Az adatkezelésről kötelezően nyújtott tájékoztatáson túl, az Érintett bármikor tájékoztatást kérhet a Táraság által kezelt adatairól, az adatkezelés céljáról, jogalapjáról, időtartamáról.(GDPR 12.</w:t>
      </w:r>
      <w:r>
        <w:rPr>
          <w:rFonts w:asciiTheme="majorHAnsi" w:hAnsiTheme="majorHAnsi"/>
          <w:sz w:val="24"/>
          <w:szCs w:val="24"/>
        </w:rPr>
        <w:t xml:space="preserve"> </w:t>
      </w:r>
      <w:r w:rsidRPr="005B166D">
        <w:rPr>
          <w:rFonts w:asciiTheme="majorHAnsi" w:hAnsiTheme="majorHAnsi"/>
          <w:sz w:val="24"/>
          <w:szCs w:val="24"/>
        </w:rPr>
        <w:t xml:space="preserve">cikk)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Az Érintett jogosult arra, hogy az Adatkezelőtől visszajelzést kapjon arra vonatkozóan, hogy személyes adatainak kezelése folyamatban van-e, és ha ilyen adatkezelés folyamatban van, jogosult arra, hogy a személyes adatokhoz hozzáférést kapjon. (hozzáférés joga, GDPR15.cikk) </w:t>
      </w:r>
    </w:p>
    <w:p w:rsidR="00E14ACB" w:rsidRPr="005B166D" w:rsidRDefault="00E14ACB" w:rsidP="00E14ACB">
      <w:pPr>
        <w:spacing w:after="0" w:line="240" w:lineRule="auto"/>
        <w:jc w:val="both"/>
        <w:rPr>
          <w:rFonts w:asciiTheme="majorHAnsi" w:hAnsiTheme="majorHAnsi"/>
          <w:sz w:val="24"/>
          <w:szCs w:val="24"/>
        </w:rPr>
      </w:pPr>
    </w:p>
    <w:p w:rsidR="00E14ACB"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(helyesbítéshez való jog, GDPR 16.cikk) </w:t>
      </w:r>
    </w:p>
    <w:p w:rsidR="00E14ACB" w:rsidRPr="005B166D" w:rsidRDefault="00E14ACB" w:rsidP="00E14ACB">
      <w:pPr>
        <w:spacing w:after="0" w:line="240" w:lineRule="auto"/>
        <w:jc w:val="both"/>
        <w:rPr>
          <w:rFonts w:asciiTheme="majorHAnsi" w:hAnsiTheme="majorHAnsi"/>
          <w:sz w:val="24"/>
          <w:szCs w:val="24"/>
        </w:rPr>
      </w:pPr>
    </w:p>
    <w:p w:rsidR="00E14ACB"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Az Érintett jogosult arra, hogy kérésére az adatkezelő indokolatlan késedelem nélkül törölje a rá vonatkozó személyes adatokat, az adatkezelő pedig köteles arra, hogy az érintettre vonatkozó személyes adatokat indokolatlan késedelem nélkül törölje (az elfeledtetéshez való jog</w:t>
      </w:r>
      <w:r>
        <w:rPr>
          <w:rFonts w:asciiTheme="majorHAnsi" w:hAnsiTheme="majorHAnsi"/>
          <w:sz w:val="24"/>
          <w:szCs w:val="24"/>
        </w:rPr>
        <w:t xml:space="preserve"> </w:t>
      </w:r>
      <w:r w:rsidRPr="005B166D">
        <w:rPr>
          <w:rFonts w:asciiTheme="majorHAnsi" w:hAnsiTheme="majorHAnsi"/>
          <w:sz w:val="24"/>
          <w:szCs w:val="24"/>
        </w:rPr>
        <w:t xml:space="preserve">GDPR 17. cikk)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Az Érintett jogosult arra, hogy kérésére az adatkezelő korlátozza az adatkezelést (adatkezelés korlátozásához való jog, GDPR 18.cikk).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Az Érintett jogosult arra, hogy a rá vonatkozó, általa egy adatkezelő rendelkezésére bocsátott személyes adatokat tagolt, széles körben használt, géppel o</w:t>
      </w:r>
      <w:r>
        <w:rPr>
          <w:rFonts w:asciiTheme="majorHAnsi" w:hAnsiTheme="majorHAnsi"/>
          <w:sz w:val="24"/>
          <w:szCs w:val="24"/>
        </w:rPr>
        <w:t xml:space="preserve">lvasható formátumban megkapja, </w:t>
      </w:r>
      <w:r w:rsidRPr="005B166D">
        <w:rPr>
          <w:rFonts w:asciiTheme="majorHAnsi" w:hAnsiTheme="majorHAnsi"/>
          <w:sz w:val="24"/>
          <w:szCs w:val="24"/>
        </w:rPr>
        <w:t xml:space="preserve">továbbá jogosult arra, hogy ezeket az adatokat egy másik adatkezelőnek továbbítsa anélkül, hogy ezt akadályozná az az adatkezelő, amelynek a személyes adatokat a rendelkezésére bocsátotta (adathordozhatósághoz való jog, GDPR 20.cikk). </w:t>
      </w:r>
    </w:p>
    <w:p w:rsidR="00E14ACB" w:rsidRPr="005B166D" w:rsidRDefault="00E14ACB" w:rsidP="00E14ACB">
      <w:pPr>
        <w:spacing w:after="0" w:line="240" w:lineRule="auto"/>
        <w:jc w:val="both"/>
        <w:rPr>
          <w:rFonts w:asciiTheme="majorHAnsi" w:hAnsiTheme="majorHAnsi"/>
          <w:sz w:val="24"/>
          <w:szCs w:val="24"/>
        </w:rPr>
      </w:pPr>
    </w:p>
    <w:p w:rsidR="00E14ACB" w:rsidRPr="00DB4BD2" w:rsidRDefault="00E14ACB" w:rsidP="000C4993">
      <w:pPr>
        <w:pStyle w:val="Listaszerbekezds"/>
        <w:numPr>
          <w:ilvl w:val="1"/>
          <w:numId w:val="49"/>
        </w:numPr>
        <w:spacing w:after="0" w:line="240" w:lineRule="auto"/>
        <w:outlineLvl w:val="1"/>
        <w:rPr>
          <w:rStyle w:val="Ershivatkozs"/>
          <w:rFonts w:asciiTheme="majorHAnsi" w:hAnsiTheme="majorHAnsi"/>
          <w:b w:val="0"/>
          <w:u w:val="none"/>
        </w:rPr>
      </w:pPr>
      <w:bookmarkStart w:id="68" w:name="_Toc20202364"/>
      <w:bookmarkStart w:id="69" w:name="_Toc43408052"/>
      <w:r w:rsidRPr="00DB4BD2">
        <w:rPr>
          <w:rStyle w:val="Ershivatkozs"/>
          <w:rFonts w:asciiTheme="majorHAnsi" w:hAnsiTheme="majorHAnsi"/>
          <w:b w:val="0"/>
          <w:u w:val="none"/>
        </w:rPr>
        <w:t>Tiltakozás joga, biztonsági intézkedések</w:t>
      </w:r>
      <w:bookmarkEnd w:id="68"/>
      <w:bookmarkEnd w:id="69"/>
      <w:r w:rsidRPr="00DB4BD2">
        <w:rPr>
          <w:rStyle w:val="Ershivatkozs"/>
          <w:rFonts w:asciiTheme="majorHAnsi" w:hAnsiTheme="majorHAnsi"/>
          <w:b w:val="0"/>
          <w:u w:val="none"/>
        </w:rPr>
        <w:t xml:space="preserve">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Az Érintett jogosult arra, hogy a saját helyzetével kapcsolatos okokból bármikor tiltakozzon személyes adatainak a kezelése ellen, ideértve a GDPR rendelkezésen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(GDPR 21.cikk)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Társaságunk a tiltakozást a kérelem benyújtásától számított legrövidebb időn belül, de legfeljebb 1 hónapon belül megvizsgálja, annak megalapozottsága kérdésében döntést hoz és a döntésről az Érintettet tájékoztatja.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Amennyiben Társaságunk az Érintett tiltakozásának megalapozottságát megállapítja, az adatkezelést- beleértve az adatfelvételt és továbbítást is- megszünteti, az adatokat zárolja.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Amennyiben az Érintett Társaságunk döntésével nem ért egyet, bírósághoz fordulhat.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Társaságunk a honlapján nyilvánosságra hozta, így bárki számára elérhetővé tette Adatvédelmi Szabályzatát és Tájékoztatóját, amely részletes leírást tartalmaz a Társaság által kezelt adatok köréről, az adatkezelés céljáról, jogalapjáról, időtartamáról, a jogszabályi előírásoknak való megfelelőségről.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A Társaság az adatbiztonság érdekében minden olyan technikai, szervezeti, szervezési és egyéb olyan műszaki feltételt biztosít, intézkedést megtesz, amely a kezelt adatok jogellenes nyilvánosságra hozatalát, jogosulatlan adattovábbítását, hozzáférését, módosítását, megsemmisülését megakadályozza, biztosítva ezzel az adatvédelmi rendeletnek (GDPR) valamint az Info tv.-nek és egyéb kapcsolódó adat és titokvédelmi szabályoknak való megfelelést. </w:t>
      </w:r>
    </w:p>
    <w:p w:rsidR="00E14ACB" w:rsidRPr="005B166D" w:rsidRDefault="00E14ACB" w:rsidP="00E14ACB">
      <w:pPr>
        <w:spacing w:after="0" w:line="240" w:lineRule="auto"/>
        <w:jc w:val="both"/>
        <w:rPr>
          <w:rFonts w:asciiTheme="majorHAnsi" w:hAnsiTheme="majorHAnsi"/>
          <w:sz w:val="24"/>
          <w:szCs w:val="24"/>
        </w:rPr>
      </w:pPr>
    </w:p>
    <w:p w:rsidR="00E14ACB" w:rsidRPr="00F16FB1" w:rsidRDefault="00E14ACB" w:rsidP="000C4993">
      <w:pPr>
        <w:pStyle w:val="Listaszerbekezds"/>
        <w:numPr>
          <w:ilvl w:val="1"/>
          <w:numId w:val="49"/>
        </w:numPr>
        <w:spacing w:after="0" w:line="240" w:lineRule="auto"/>
        <w:outlineLvl w:val="1"/>
        <w:rPr>
          <w:rStyle w:val="Ershivatkozs"/>
          <w:rFonts w:asciiTheme="majorHAnsi" w:hAnsiTheme="majorHAnsi"/>
          <w:b w:val="0"/>
          <w:u w:val="none"/>
        </w:rPr>
      </w:pPr>
      <w:bookmarkStart w:id="70" w:name="_Toc20202365"/>
      <w:bookmarkStart w:id="71" w:name="_Toc43408053"/>
      <w:r w:rsidRPr="00F16FB1">
        <w:rPr>
          <w:rStyle w:val="Ershivatkozs"/>
          <w:rFonts w:asciiTheme="majorHAnsi" w:hAnsiTheme="majorHAnsi"/>
          <w:b w:val="0"/>
          <w:u w:val="none"/>
        </w:rPr>
        <w:t>Az érdekmérlegelési teszt eredménye</w:t>
      </w:r>
      <w:bookmarkEnd w:id="70"/>
      <w:bookmarkEnd w:id="71"/>
      <w:r w:rsidRPr="00F16FB1">
        <w:rPr>
          <w:rStyle w:val="Ershivatkozs"/>
          <w:rFonts w:asciiTheme="majorHAnsi" w:hAnsiTheme="majorHAnsi"/>
          <w:b w:val="0"/>
          <w:u w:val="none"/>
        </w:rPr>
        <w:t xml:space="preserve"> </w:t>
      </w:r>
    </w:p>
    <w:p w:rsidR="00E14ACB" w:rsidRPr="005B166D" w:rsidRDefault="00E14ACB" w:rsidP="00E14ACB">
      <w:pPr>
        <w:spacing w:after="0" w:line="240" w:lineRule="auto"/>
        <w:jc w:val="both"/>
        <w:rPr>
          <w:rFonts w:asciiTheme="majorHAnsi" w:hAnsiTheme="majorHAnsi"/>
          <w:sz w:val="24"/>
          <w:szCs w:val="24"/>
        </w:rPr>
      </w:pP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Megállapítottuk, hogy Társaságunknak a jelen érdekmérlegelési teszt tárgyát képező személyes adat kezeléséhez fűződő érdeke felülmúlja az Érintett személyes adatainak védelméhez fűződő érdekeit különösen az alábbi okok miatt </w:t>
      </w:r>
    </w:p>
    <w:p w:rsidR="00E14ACB" w:rsidRDefault="00E14ACB" w:rsidP="005449BB">
      <w:pPr>
        <w:pStyle w:val="Listaszerbekezds"/>
        <w:numPr>
          <w:ilvl w:val="0"/>
          <w:numId w:val="37"/>
        </w:numPr>
        <w:spacing w:after="0" w:line="240" w:lineRule="auto"/>
        <w:jc w:val="both"/>
        <w:rPr>
          <w:rFonts w:asciiTheme="majorHAnsi" w:hAnsiTheme="majorHAnsi"/>
          <w:sz w:val="24"/>
          <w:szCs w:val="24"/>
        </w:rPr>
      </w:pPr>
      <w:r>
        <w:rPr>
          <w:rFonts w:asciiTheme="majorHAnsi" w:hAnsiTheme="majorHAnsi"/>
          <w:sz w:val="24"/>
          <w:szCs w:val="24"/>
        </w:rPr>
        <w:t>T</w:t>
      </w:r>
      <w:r w:rsidRPr="00F16FB1">
        <w:rPr>
          <w:rFonts w:asciiTheme="majorHAnsi" w:hAnsiTheme="majorHAnsi"/>
          <w:sz w:val="24"/>
          <w:szCs w:val="24"/>
        </w:rPr>
        <w:t>ársaságunknak egyértelmű érdeke fűződik a tárgybeli személyes adat</w:t>
      </w:r>
      <w:r>
        <w:rPr>
          <w:rFonts w:asciiTheme="majorHAnsi" w:hAnsiTheme="majorHAnsi"/>
          <w:sz w:val="24"/>
          <w:szCs w:val="24"/>
        </w:rPr>
        <w:t>ok</w:t>
      </w:r>
      <w:r w:rsidRPr="00F16FB1">
        <w:rPr>
          <w:rFonts w:asciiTheme="majorHAnsi" w:hAnsiTheme="majorHAnsi"/>
          <w:sz w:val="24"/>
          <w:szCs w:val="24"/>
        </w:rPr>
        <w:t xml:space="preserve"> kezeléséhez, mivel az a Társaság működése körében és annak érdekében megkötött szerződésekhez muszáj kapcsolattartót rendelni a jogviszonnyal kapcsolatos teendők intézése érdekében, - jelen érdekmérlegelési teszt tárgyát képező személyes adat kezelése nem okoz nagyfokú érdeksérelmet az érintett számára </w:t>
      </w:r>
    </w:p>
    <w:p w:rsidR="00E14ACB" w:rsidRPr="00F16FB1" w:rsidRDefault="00E14ACB" w:rsidP="005449BB">
      <w:pPr>
        <w:pStyle w:val="Listaszerbekezds"/>
        <w:numPr>
          <w:ilvl w:val="0"/>
          <w:numId w:val="37"/>
        </w:numPr>
        <w:spacing w:after="0" w:line="240" w:lineRule="auto"/>
        <w:jc w:val="both"/>
        <w:rPr>
          <w:rFonts w:asciiTheme="majorHAnsi" w:hAnsiTheme="majorHAnsi"/>
          <w:sz w:val="24"/>
          <w:szCs w:val="24"/>
        </w:rPr>
      </w:pPr>
      <w:r w:rsidRPr="00F16FB1">
        <w:rPr>
          <w:rFonts w:asciiTheme="majorHAnsi" w:hAnsiTheme="majorHAnsi"/>
          <w:sz w:val="24"/>
          <w:szCs w:val="24"/>
        </w:rPr>
        <w:t>a Társaságunk által nyújtott biztosítékok és az adatvédelmi, adatbiztonsági intézkedések a tárgybeli személyes adat</w:t>
      </w:r>
      <w:r>
        <w:rPr>
          <w:rFonts w:asciiTheme="majorHAnsi" w:hAnsiTheme="majorHAnsi"/>
          <w:sz w:val="24"/>
          <w:szCs w:val="24"/>
        </w:rPr>
        <w:t>ok</w:t>
      </w:r>
      <w:r w:rsidRPr="00F16FB1">
        <w:rPr>
          <w:rFonts w:asciiTheme="majorHAnsi" w:hAnsiTheme="majorHAnsi"/>
          <w:sz w:val="24"/>
          <w:szCs w:val="24"/>
        </w:rPr>
        <w:t xml:space="preserve"> kezelése által okozott érdeksérelmet csökkentik. </w:t>
      </w:r>
    </w:p>
    <w:p w:rsidR="00E14ACB" w:rsidRPr="005B166D" w:rsidRDefault="00E14ACB" w:rsidP="00E14ACB">
      <w:pPr>
        <w:spacing w:after="0" w:line="240" w:lineRule="auto"/>
        <w:jc w:val="both"/>
        <w:rPr>
          <w:rFonts w:asciiTheme="majorHAnsi" w:hAnsiTheme="majorHAnsi"/>
          <w:sz w:val="24"/>
          <w:szCs w:val="24"/>
        </w:rPr>
      </w:pPr>
    </w:p>
    <w:p w:rsidR="00E14ACB" w:rsidRPr="00F16FB1" w:rsidRDefault="00E14ACB" w:rsidP="00E14ACB">
      <w:pPr>
        <w:spacing w:after="0" w:line="240" w:lineRule="auto"/>
        <w:jc w:val="both"/>
        <w:rPr>
          <w:rFonts w:asciiTheme="majorHAnsi" w:hAnsiTheme="majorHAnsi"/>
          <w:b/>
          <w:sz w:val="24"/>
          <w:szCs w:val="24"/>
          <w:u w:val="single"/>
        </w:rPr>
      </w:pPr>
      <w:r w:rsidRPr="00F16FB1">
        <w:rPr>
          <w:rFonts w:asciiTheme="majorHAnsi" w:hAnsiTheme="majorHAnsi"/>
          <w:b/>
          <w:sz w:val="24"/>
          <w:szCs w:val="24"/>
        </w:rPr>
        <w:t>Jelen érdekmérlegelési teszt eredményeként tehát megáll</w:t>
      </w:r>
      <w:r>
        <w:rPr>
          <w:rFonts w:asciiTheme="majorHAnsi" w:hAnsiTheme="majorHAnsi"/>
          <w:b/>
          <w:sz w:val="24"/>
          <w:szCs w:val="24"/>
        </w:rPr>
        <w:t xml:space="preserve">apítottuk, hogy a GDPR </w:t>
      </w:r>
      <w:r w:rsidRPr="00F16FB1">
        <w:rPr>
          <w:rFonts w:asciiTheme="majorHAnsi" w:hAnsiTheme="majorHAnsi"/>
          <w:b/>
          <w:sz w:val="24"/>
          <w:szCs w:val="24"/>
        </w:rPr>
        <w:t>6.</w:t>
      </w:r>
      <w:r>
        <w:rPr>
          <w:rFonts w:asciiTheme="majorHAnsi" w:hAnsiTheme="majorHAnsi"/>
          <w:b/>
          <w:sz w:val="24"/>
          <w:szCs w:val="24"/>
        </w:rPr>
        <w:t xml:space="preserve"> cikk (1) bekezdés</w:t>
      </w:r>
      <w:r w:rsidRPr="00F16FB1">
        <w:rPr>
          <w:rFonts w:asciiTheme="majorHAnsi" w:hAnsiTheme="majorHAnsi"/>
          <w:b/>
          <w:sz w:val="24"/>
          <w:szCs w:val="24"/>
        </w:rPr>
        <w:t xml:space="preserve"> f) pontjában meghatározott adatkezelési jogalap a tárgybeli személyes adat</w:t>
      </w:r>
      <w:r>
        <w:rPr>
          <w:rFonts w:asciiTheme="majorHAnsi" w:hAnsiTheme="majorHAnsi"/>
          <w:b/>
          <w:sz w:val="24"/>
          <w:szCs w:val="24"/>
        </w:rPr>
        <w:t>ok</w:t>
      </w:r>
      <w:r w:rsidRPr="00F16FB1">
        <w:rPr>
          <w:rFonts w:asciiTheme="majorHAnsi" w:hAnsiTheme="majorHAnsi"/>
          <w:b/>
          <w:sz w:val="24"/>
          <w:szCs w:val="24"/>
        </w:rPr>
        <w:t xml:space="preserve"> kezelése vonatkozásában </w:t>
      </w:r>
      <w:r w:rsidRPr="00F16FB1">
        <w:rPr>
          <w:rFonts w:asciiTheme="majorHAnsi" w:hAnsiTheme="majorHAnsi"/>
          <w:b/>
          <w:sz w:val="24"/>
          <w:szCs w:val="24"/>
          <w:u w:val="single"/>
        </w:rPr>
        <w:t xml:space="preserve">fennáll. </w:t>
      </w: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 </w:t>
      </w:r>
    </w:p>
    <w:p w:rsidR="00E14ACB" w:rsidRPr="005B166D" w:rsidRDefault="00E14ACB" w:rsidP="00E14ACB">
      <w:pPr>
        <w:spacing w:after="0" w:line="240" w:lineRule="auto"/>
        <w:jc w:val="both"/>
        <w:rPr>
          <w:rFonts w:asciiTheme="majorHAnsi" w:hAnsiTheme="majorHAnsi"/>
          <w:sz w:val="24"/>
          <w:szCs w:val="24"/>
        </w:rPr>
      </w:pPr>
      <w:r w:rsidRPr="005B166D">
        <w:rPr>
          <w:rFonts w:asciiTheme="majorHAnsi" w:hAnsiTheme="majorHAnsi"/>
          <w:sz w:val="24"/>
          <w:szCs w:val="24"/>
        </w:rPr>
        <w:t xml:space="preserve"> </w:t>
      </w:r>
    </w:p>
    <w:p w:rsidR="00E14ACB" w:rsidRDefault="008644AF" w:rsidP="00E14ACB">
      <w:pPr>
        <w:spacing w:after="0" w:line="240" w:lineRule="auto"/>
        <w:jc w:val="both"/>
        <w:rPr>
          <w:rFonts w:asciiTheme="majorHAnsi" w:hAnsiTheme="majorHAnsi"/>
          <w:sz w:val="24"/>
          <w:szCs w:val="24"/>
        </w:rPr>
      </w:pPr>
      <w:r>
        <w:rPr>
          <w:rFonts w:asciiTheme="majorHAnsi" w:hAnsiTheme="majorHAnsi"/>
          <w:sz w:val="24"/>
          <w:szCs w:val="24"/>
        </w:rPr>
        <w:t>2020. június 30</w:t>
      </w:r>
      <w:r w:rsidR="000C4993">
        <w:rPr>
          <w:rFonts w:asciiTheme="majorHAnsi" w:hAnsiTheme="majorHAnsi"/>
          <w:sz w:val="24"/>
          <w:szCs w:val="24"/>
        </w:rPr>
        <w:t xml:space="preserve">. </w:t>
      </w:r>
    </w:p>
    <w:p w:rsidR="00E14ACB" w:rsidRDefault="00E14ACB" w:rsidP="00E14ACB">
      <w:pPr>
        <w:spacing w:after="0" w:line="240" w:lineRule="auto"/>
        <w:jc w:val="both"/>
        <w:rPr>
          <w:rFonts w:asciiTheme="majorHAnsi" w:hAnsiTheme="majorHAnsi"/>
          <w:sz w:val="24"/>
          <w:szCs w:val="24"/>
        </w:rPr>
      </w:pPr>
    </w:p>
    <w:p w:rsidR="00E14ACB" w:rsidRDefault="00E14ACB" w:rsidP="00E14ACB">
      <w:pPr>
        <w:spacing w:after="0" w:line="240" w:lineRule="auto"/>
        <w:jc w:val="both"/>
        <w:rPr>
          <w:rFonts w:asciiTheme="majorHAnsi" w:hAnsiTheme="majorHAnsi"/>
          <w:sz w:val="24"/>
          <w:szCs w:val="24"/>
        </w:rPr>
      </w:pPr>
    </w:p>
    <w:p w:rsidR="000C4993" w:rsidRDefault="000C4993" w:rsidP="00E14ACB">
      <w:pPr>
        <w:spacing w:after="0" w:line="240" w:lineRule="auto"/>
        <w:jc w:val="both"/>
        <w:rPr>
          <w:rFonts w:asciiTheme="majorHAnsi" w:hAnsiTheme="majorHAnsi"/>
          <w:sz w:val="24"/>
          <w:szCs w:val="24"/>
        </w:rPr>
      </w:pPr>
    </w:p>
    <w:p w:rsidR="00E14ACB" w:rsidRPr="000C4993" w:rsidRDefault="000C4993" w:rsidP="00E14ACB">
      <w:pPr>
        <w:spacing w:after="0" w:line="240" w:lineRule="auto"/>
        <w:jc w:val="right"/>
        <w:rPr>
          <w:rFonts w:asciiTheme="majorHAnsi" w:hAnsiTheme="majorHAnsi"/>
          <w:b/>
          <w:sz w:val="24"/>
          <w:szCs w:val="24"/>
        </w:rPr>
      </w:pPr>
      <w:r w:rsidRPr="000C4993">
        <w:rPr>
          <w:rFonts w:asciiTheme="majorHAnsi" w:hAnsiTheme="majorHAnsi"/>
          <w:b/>
          <w:sz w:val="24"/>
          <w:szCs w:val="24"/>
        </w:rPr>
        <w:t>Balatonkenesei Horgász Egyesület</w:t>
      </w:r>
    </w:p>
    <w:p w:rsidR="00E14ACB" w:rsidRPr="000C4993" w:rsidRDefault="00E14ACB" w:rsidP="00041397">
      <w:pPr>
        <w:spacing w:after="0" w:line="240" w:lineRule="auto"/>
        <w:jc w:val="both"/>
        <w:rPr>
          <w:rFonts w:asciiTheme="majorHAnsi" w:hAnsiTheme="majorHAnsi"/>
          <w:b/>
          <w:sz w:val="24"/>
          <w:szCs w:val="24"/>
        </w:rPr>
      </w:pPr>
    </w:p>
    <w:sectPr w:rsidR="00E14ACB" w:rsidRPr="000C4993" w:rsidSect="0079581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491" w:rsidRDefault="00276491" w:rsidP="00261BC2">
      <w:pPr>
        <w:spacing w:after="0" w:line="240" w:lineRule="auto"/>
      </w:pPr>
      <w:r>
        <w:separator/>
      </w:r>
    </w:p>
  </w:endnote>
  <w:endnote w:type="continuationSeparator" w:id="0">
    <w:p w:rsidR="00276491" w:rsidRDefault="00276491"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T62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149766"/>
      <w:docPartObj>
        <w:docPartGallery w:val="Page Numbers (Bottom of Page)"/>
        <w:docPartUnique/>
      </w:docPartObj>
    </w:sdtPr>
    <w:sdtEndPr/>
    <w:sdtContent>
      <w:p w:rsidR="00CD3FC5" w:rsidRDefault="00CD3FC5">
        <w:pPr>
          <w:pStyle w:val="llb"/>
          <w:jc w:val="center"/>
        </w:pPr>
        <w:r w:rsidRPr="00C11CBC">
          <w:rPr>
            <w:rFonts w:asciiTheme="majorHAnsi" w:hAnsiTheme="majorHAnsi"/>
          </w:rPr>
          <w:fldChar w:fldCharType="begin"/>
        </w:r>
        <w:r w:rsidRPr="00C11CBC">
          <w:rPr>
            <w:rFonts w:asciiTheme="majorHAnsi" w:hAnsiTheme="majorHAnsi"/>
          </w:rPr>
          <w:instrText xml:space="preserve"> PAGE   \* MERGEFORMAT </w:instrText>
        </w:r>
        <w:r w:rsidRPr="00C11CBC">
          <w:rPr>
            <w:rFonts w:asciiTheme="majorHAnsi" w:hAnsiTheme="majorHAnsi"/>
          </w:rPr>
          <w:fldChar w:fldCharType="separate"/>
        </w:r>
        <w:r w:rsidR="00991D7E">
          <w:rPr>
            <w:rFonts w:asciiTheme="majorHAnsi" w:hAnsiTheme="majorHAnsi"/>
            <w:noProof/>
          </w:rPr>
          <w:t>1</w:t>
        </w:r>
        <w:r w:rsidRPr="00C11CBC">
          <w:rPr>
            <w:rFonts w:asciiTheme="majorHAnsi" w:hAnsiTheme="majorHAnsi"/>
          </w:rPr>
          <w:fldChar w:fldCharType="end"/>
        </w:r>
      </w:p>
    </w:sdtContent>
  </w:sdt>
  <w:p w:rsidR="00CD3FC5" w:rsidRDefault="00CD3FC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491" w:rsidRDefault="00276491" w:rsidP="00261BC2">
      <w:pPr>
        <w:spacing w:after="0" w:line="240" w:lineRule="auto"/>
      </w:pPr>
      <w:r>
        <w:separator/>
      </w:r>
    </w:p>
  </w:footnote>
  <w:footnote w:type="continuationSeparator" w:id="0">
    <w:p w:rsidR="00276491" w:rsidRDefault="00276491"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22"/>
      <w:gridCol w:w="6350"/>
    </w:tblGrid>
    <w:tr w:rsidR="00CD3FC5">
      <w:sdt>
        <w:sdtPr>
          <w:rPr>
            <w:color w:val="FFFFFF" w:themeColor="background1"/>
          </w:rPr>
          <w:alias w:val="Dátum"/>
          <w:id w:val="77625188"/>
          <w:dataBinding w:prefixMappings="xmlns:ns0='http://schemas.microsoft.com/office/2006/coverPageProps'" w:xpath="/ns0:CoverPageProperties[1]/ns0:PublishDate[1]" w:storeItemID="{55AF091B-3C7A-41E3-B477-F2FDAA23CFDA}"/>
          <w:date w:fullDate="2020-06-30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D3FC5" w:rsidRDefault="00954C56" w:rsidP="0089159B">
              <w:pPr>
                <w:pStyle w:val="lfej"/>
                <w:jc w:val="right"/>
                <w:rPr>
                  <w:color w:val="FFFFFF" w:themeColor="background1"/>
                </w:rPr>
              </w:pPr>
              <w:r>
                <w:rPr>
                  <w:color w:val="FFFFFF" w:themeColor="background1"/>
                </w:rPr>
                <w:t>2020. június 30.</w:t>
              </w:r>
            </w:p>
          </w:tc>
        </w:sdtContent>
      </w:sdt>
      <w:tc>
        <w:tcPr>
          <w:tcW w:w="4000" w:type="pct"/>
          <w:tcBorders>
            <w:bottom w:val="single" w:sz="4" w:space="0" w:color="auto"/>
          </w:tcBorders>
          <w:vAlign w:val="bottom"/>
        </w:tcPr>
        <w:p w:rsidR="00CD3FC5" w:rsidRDefault="00CD3FC5" w:rsidP="0089159B">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BHE - Belső adatvédelmi szabályzat</w:t>
              </w:r>
            </w:sdtContent>
          </w:sdt>
          <w:r>
            <w:rPr>
              <w:b/>
              <w:bCs/>
              <w:color w:val="76923C" w:themeColor="accent3" w:themeShade="BF"/>
              <w:sz w:val="24"/>
              <w:szCs w:val="24"/>
            </w:rPr>
            <w:t>]</w:t>
          </w:r>
        </w:p>
      </w:tc>
    </w:tr>
  </w:tbl>
  <w:p w:rsidR="00CD3FC5" w:rsidRDefault="00CD3FC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C41"/>
    <w:multiLevelType w:val="hybridMultilevel"/>
    <w:tmpl w:val="CC7C460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BD54D0"/>
    <w:multiLevelType w:val="hybridMultilevel"/>
    <w:tmpl w:val="405A31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6CD16C1"/>
    <w:multiLevelType w:val="hybridMultilevel"/>
    <w:tmpl w:val="FF2CD7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DE65CA"/>
    <w:multiLevelType w:val="hybridMultilevel"/>
    <w:tmpl w:val="9F1C9254"/>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109D09C4"/>
    <w:multiLevelType w:val="hybridMultilevel"/>
    <w:tmpl w:val="888A79CC"/>
    <w:lvl w:ilvl="0" w:tplc="040E0003">
      <w:start w:val="1"/>
      <w:numFmt w:val="bullet"/>
      <w:lvlText w:val="o"/>
      <w:lvlJc w:val="left"/>
      <w:pPr>
        <w:ind w:left="720" w:hanging="360"/>
      </w:pPr>
      <w:rPr>
        <w:rFonts w:ascii="Courier New" w:hAnsi="Courier New"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4F24E5"/>
    <w:multiLevelType w:val="multilevel"/>
    <w:tmpl w:val="9C3AE6B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7E7B10"/>
    <w:multiLevelType w:val="hybridMultilevel"/>
    <w:tmpl w:val="8ECE1F1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BD4AD5"/>
    <w:multiLevelType w:val="hybridMultilevel"/>
    <w:tmpl w:val="39BAE7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71245BB"/>
    <w:multiLevelType w:val="multilevel"/>
    <w:tmpl w:val="CBCAAAC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7918E7"/>
    <w:multiLevelType w:val="hybridMultilevel"/>
    <w:tmpl w:val="8FA405DC"/>
    <w:lvl w:ilvl="0" w:tplc="040E0001">
      <w:start w:val="1"/>
      <w:numFmt w:val="bullet"/>
      <w:lvlText w:val=""/>
      <w:lvlJc w:val="left"/>
      <w:pPr>
        <w:ind w:left="720" w:hanging="360"/>
      </w:pPr>
      <w:rPr>
        <w:rFonts w:ascii="Symbol" w:hAnsi="Symbol" w:hint="default"/>
      </w:rPr>
    </w:lvl>
    <w:lvl w:ilvl="1" w:tplc="22AA298A">
      <w:start w:val="1"/>
      <w:numFmt w:val="decimal"/>
      <w:lvlText w:val="%2."/>
      <w:lvlJc w:val="left"/>
      <w:pPr>
        <w:ind w:left="1440" w:hanging="360"/>
      </w:pPr>
      <w:rPr>
        <w:rFonts w:hint="default"/>
      </w:rPr>
    </w:lvl>
    <w:lvl w:ilvl="2" w:tplc="040E0005">
      <w:start w:val="1"/>
      <w:numFmt w:val="bullet"/>
      <w:lvlText w:val=""/>
      <w:lvlJc w:val="left"/>
      <w:pPr>
        <w:ind w:left="2160" w:hanging="360"/>
      </w:pPr>
      <w:rPr>
        <w:rFonts w:ascii="Wingdings" w:hAnsi="Wingdings" w:hint="default"/>
      </w:rPr>
    </w:lvl>
    <w:lvl w:ilvl="3" w:tplc="040E000F">
      <w:start w:val="1"/>
      <w:numFmt w:val="decimal"/>
      <w:lvlText w:val="%4."/>
      <w:lvlJc w:val="left"/>
      <w:pPr>
        <w:ind w:left="2880" w:hanging="360"/>
      </w:pPr>
      <w:rPr>
        <w:rFonts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BBC3FA2"/>
    <w:multiLevelType w:val="hybridMultilevel"/>
    <w:tmpl w:val="B0702E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79703CE"/>
    <w:multiLevelType w:val="hybridMultilevel"/>
    <w:tmpl w:val="49B4E85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BCC71C8"/>
    <w:multiLevelType w:val="multilevel"/>
    <w:tmpl w:val="CCBE4902"/>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F5C280D"/>
    <w:multiLevelType w:val="hybridMultilevel"/>
    <w:tmpl w:val="630C47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0847363"/>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1D872B6"/>
    <w:multiLevelType w:val="multilevel"/>
    <w:tmpl w:val="36FA9AA6"/>
    <w:lvl w:ilvl="0">
      <w:start w:val="1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5F36316"/>
    <w:multiLevelType w:val="multilevel"/>
    <w:tmpl w:val="8FA67A96"/>
    <w:lvl w:ilvl="0">
      <w:start w:val="1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DE776E1"/>
    <w:multiLevelType w:val="hybridMultilevel"/>
    <w:tmpl w:val="C39E09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1B614E9"/>
    <w:multiLevelType w:val="hybridMultilevel"/>
    <w:tmpl w:val="A15CD6F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15:restartNumberingAfterBreak="0">
    <w:nsid w:val="42CD6CB0"/>
    <w:multiLevelType w:val="multilevel"/>
    <w:tmpl w:val="9970DEC4"/>
    <w:lvl w:ilvl="0">
      <w:start w:val="11"/>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6D79E8"/>
    <w:multiLevelType w:val="hybridMultilevel"/>
    <w:tmpl w:val="E85E0A38"/>
    <w:lvl w:ilvl="0" w:tplc="C3DC6592">
      <w:start w:val="1"/>
      <w:numFmt w:val="decimal"/>
      <w:lvlText w:val="%1."/>
      <w:lvlJc w:val="left"/>
      <w:pPr>
        <w:ind w:left="720" w:hanging="360"/>
      </w:pPr>
      <w:rPr>
        <w:rFonts w:eastAsia="Calibri"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84D738F"/>
    <w:multiLevelType w:val="multilevel"/>
    <w:tmpl w:val="1ECAB352"/>
    <w:lvl w:ilvl="0">
      <w:start w:val="6"/>
      <w:numFmt w:val="decimal"/>
      <w:lvlText w:val="%1."/>
      <w:lvlJc w:val="left"/>
      <w:pPr>
        <w:ind w:left="420" w:hanging="42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A54877"/>
    <w:multiLevelType w:val="hybridMultilevel"/>
    <w:tmpl w:val="E85E0A38"/>
    <w:lvl w:ilvl="0" w:tplc="C3DC6592">
      <w:start w:val="1"/>
      <w:numFmt w:val="decimal"/>
      <w:lvlText w:val="%1."/>
      <w:lvlJc w:val="left"/>
      <w:pPr>
        <w:ind w:left="720" w:hanging="360"/>
      </w:pPr>
      <w:rPr>
        <w:rFonts w:eastAsia="Calibri"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E926E3E"/>
    <w:multiLevelType w:val="hybridMultilevel"/>
    <w:tmpl w:val="7846B446"/>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8" w15:restartNumberingAfterBreak="0">
    <w:nsid w:val="5C125ADB"/>
    <w:multiLevelType w:val="hybridMultilevel"/>
    <w:tmpl w:val="B0985B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DB36555"/>
    <w:multiLevelType w:val="multilevel"/>
    <w:tmpl w:val="97645B44"/>
    <w:lvl w:ilvl="0">
      <w:start w:val="11"/>
      <w:numFmt w:val="decimal"/>
      <w:lvlText w:val="%1."/>
      <w:lvlJc w:val="left"/>
      <w:pPr>
        <w:ind w:left="840" w:hanging="42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660" w:hanging="1440"/>
      </w:pPr>
      <w:rPr>
        <w:rFonts w:hint="default"/>
      </w:rPr>
    </w:lvl>
    <w:lvl w:ilvl="6">
      <w:start w:val="1"/>
      <w:numFmt w:val="decimal"/>
      <w:lvlText w:val="%1.%2.%3.%4.%5.%6.%7."/>
      <w:lvlJc w:val="left"/>
      <w:pPr>
        <w:ind w:left="438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460" w:hanging="2160"/>
      </w:pPr>
      <w:rPr>
        <w:rFonts w:hint="default"/>
      </w:rPr>
    </w:lvl>
  </w:abstractNum>
  <w:abstractNum w:abstractNumId="30" w15:restartNumberingAfterBreak="0">
    <w:nsid w:val="5FCF5B78"/>
    <w:multiLevelType w:val="hybridMultilevel"/>
    <w:tmpl w:val="AD6EC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FDB29ED"/>
    <w:multiLevelType w:val="hybridMultilevel"/>
    <w:tmpl w:val="4EF6CA70"/>
    <w:lvl w:ilvl="0" w:tplc="040E0003">
      <w:start w:val="1"/>
      <w:numFmt w:val="bullet"/>
      <w:lvlText w:val="o"/>
      <w:lvlJc w:val="left"/>
      <w:pPr>
        <w:ind w:left="1287" w:hanging="360"/>
      </w:pPr>
      <w:rPr>
        <w:rFonts w:ascii="Courier New" w:hAnsi="Courier New" w:cs="Courier New"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2"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1B10C15"/>
    <w:multiLevelType w:val="hybridMultilevel"/>
    <w:tmpl w:val="D2F8F66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9A06661"/>
    <w:multiLevelType w:val="hybridMultilevel"/>
    <w:tmpl w:val="C21637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D12AC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D50AC"/>
    <w:multiLevelType w:val="hybridMultilevel"/>
    <w:tmpl w:val="152CB8C0"/>
    <w:lvl w:ilvl="0" w:tplc="0D04B3A4">
      <w:start w:val="1"/>
      <w:numFmt w:val="decimal"/>
      <w:lvlText w:val="%1."/>
      <w:lvlJc w:val="left"/>
      <w:pPr>
        <w:ind w:left="720" w:hanging="360"/>
      </w:pPr>
      <w:rPr>
        <w:rFonts w:eastAsia="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0B34B60"/>
    <w:multiLevelType w:val="hybridMultilevel"/>
    <w:tmpl w:val="E85E0A38"/>
    <w:lvl w:ilvl="0" w:tplc="C3DC6592">
      <w:start w:val="1"/>
      <w:numFmt w:val="decimal"/>
      <w:lvlText w:val="%1."/>
      <w:lvlJc w:val="left"/>
      <w:pPr>
        <w:ind w:left="720" w:hanging="360"/>
      </w:pPr>
      <w:rPr>
        <w:rFonts w:eastAsia="Calibri"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45E06E2"/>
    <w:multiLevelType w:val="hybridMultilevel"/>
    <w:tmpl w:val="566CF9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88007AA"/>
    <w:multiLevelType w:val="hybridMultilevel"/>
    <w:tmpl w:val="66263966"/>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2"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DA568FC"/>
    <w:multiLevelType w:val="hybridMultilevel"/>
    <w:tmpl w:val="B6A698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E2115C1"/>
    <w:multiLevelType w:val="hybridMultilevel"/>
    <w:tmpl w:val="E85E0A38"/>
    <w:lvl w:ilvl="0" w:tplc="C3DC6592">
      <w:start w:val="1"/>
      <w:numFmt w:val="decimal"/>
      <w:lvlText w:val="%1."/>
      <w:lvlJc w:val="left"/>
      <w:pPr>
        <w:ind w:left="720" w:hanging="360"/>
      </w:pPr>
      <w:rPr>
        <w:rFonts w:eastAsia="Calibri"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4"/>
  </w:num>
  <w:num w:numId="2">
    <w:abstractNumId w:val="43"/>
  </w:num>
  <w:num w:numId="3">
    <w:abstractNumId w:val="34"/>
  </w:num>
  <w:num w:numId="4">
    <w:abstractNumId w:val="1"/>
  </w:num>
  <w:num w:numId="5">
    <w:abstractNumId w:val="35"/>
  </w:num>
  <w:num w:numId="6">
    <w:abstractNumId w:val="3"/>
  </w:num>
  <w:num w:numId="7">
    <w:abstractNumId w:val="19"/>
  </w:num>
  <w:num w:numId="8">
    <w:abstractNumId w:val="27"/>
  </w:num>
  <w:num w:numId="9">
    <w:abstractNumId w:val="33"/>
  </w:num>
  <w:num w:numId="10">
    <w:abstractNumId w:val="6"/>
  </w:num>
  <w:num w:numId="11">
    <w:abstractNumId w:val="12"/>
  </w:num>
  <w:num w:numId="12">
    <w:abstractNumId w:val="38"/>
  </w:num>
  <w:num w:numId="13">
    <w:abstractNumId w:val="30"/>
  </w:num>
  <w:num w:numId="14">
    <w:abstractNumId w:val="16"/>
  </w:num>
  <w:num w:numId="15">
    <w:abstractNumId w:val="40"/>
  </w:num>
  <w:num w:numId="16">
    <w:abstractNumId w:val="36"/>
  </w:num>
  <w:num w:numId="17">
    <w:abstractNumId w:val="5"/>
  </w:num>
  <w:num w:numId="18">
    <w:abstractNumId w:val="28"/>
  </w:num>
  <w:num w:numId="19">
    <w:abstractNumId w:val="2"/>
  </w:num>
  <w:num w:numId="20">
    <w:abstractNumId w:val="9"/>
  </w:num>
  <w:num w:numId="21">
    <w:abstractNumId w:val="45"/>
  </w:num>
  <w:num w:numId="22">
    <w:abstractNumId w:val="13"/>
  </w:num>
  <w:num w:numId="23">
    <w:abstractNumId w:val="7"/>
  </w:num>
  <w:num w:numId="24">
    <w:abstractNumId w:val="0"/>
  </w:num>
  <w:num w:numId="25">
    <w:abstractNumId w:val="31"/>
  </w:num>
  <w:num w:numId="26">
    <w:abstractNumId w:val="22"/>
  </w:num>
  <w:num w:numId="27">
    <w:abstractNumId w:val="17"/>
  </w:num>
  <w:num w:numId="28">
    <w:abstractNumId w:val="37"/>
  </w:num>
  <w:num w:numId="29">
    <w:abstractNumId w:val="41"/>
  </w:num>
  <w:num w:numId="30">
    <w:abstractNumId w:val="42"/>
  </w:num>
  <w:num w:numId="31">
    <w:abstractNumId w:val="32"/>
  </w:num>
  <w:num w:numId="32">
    <w:abstractNumId w:val="8"/>
  </w:num>
  <w:num w:numId="33">
    <w:abstractNumId w:val="14"/>
  </w:num>
  <w:num w:numId="34">
    <w:abstractNumId w:val="33"/>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0"/>
  </w:num>
  <w:num w:numId="38">
    <w:abstractNumId w:val="24"/>
  </w:num>
  <w:num w:numId="39">
    <w:abstractNumId w:val="46"/>
  </w:num>
  <w:num w:numId="40">
    <w:abstractNumId w:val="26"/>
  </w:num>
  <w:num w:numId="41">
    <w:abstractNumId w:val="3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5"/>
  </w:num>
  <w:num w:numId="45">
    <w:abstractNumId w:val="23"/>
  </w:num>
  <w:num w:numId="46">
    <w:abstractNumId w:val="29"/>
  </w:num>
  <w:num w:numId="47">
    <w:abstractNumId w:val="20"/>
  </w:num>
  <w:num w:numId="48">
    <w:abstractNumId w:val="18"/>
  </w:num>
  <w:num w:numId="49">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0B"/>
    <w:rsid w:val="000176DA"/>
    <w:rsid w:val="00041179"/>
    <w:rsid w:val="00041397"/>
    <w:rsid w:val="00086C95"/>
    <w:rsid w:val="000B3166"/>
    <w:rsid w:val="000C4993"/>
    <w:rsid w:val="000D40D3"/>
    <w:rsid w:val="000E3DFE"/>
    <w:rsid w:val="00150E4C"/>
    <w:rsid w:val="00155C31"/>
    <w:rsid w:val="001714EE"/>
    <w:rsid w:val="00194ADC"/>
    <w:rsid w:val="00217C38"/>
    <w:rsid w:val="00251CF3"/>
    <w:rsid w:val="00261BC2"/>
    <w:rsid w:val="00276491"/>
    <w:rsid w:val="00297442"/>
    <w:rsid w:val="002A203B"/>
    <w:rsid w:val="002D19F6"/>
    <w:rsid w:val="002F037F"/>
    <w:rsid w:val="002F309C"/>
    <w:rsid w:val="00304FAB"/>
    <w:rsid w:val="00312B0D"/>
    <w:rsid w:val="00316F1B"/>
    <w:rsid w:val="00330092"/>
    <w:rsid w:val="00341FFD"/>
    <w:rsid w:val="003725AD"/>
    <w:rsid w:val="003F4D73"/>
    <w:rsid w:val="00405468"/>
    <w:rsid w:val="00414600"/>
    <w:rsid w:val="00430654"/>
    <w:rsid w:val="00445F7D"/>
    <w:rsid w:val="00452FDD"/>
    <w:rsid w:val="00476C78"/>
    <w:rsid w:val="00486F11"/>
    <w:rsid w:val="004874D6"/>
    <w:rsid w:val="0049119C"/>
    <w:rsid w:val="004D76D2"/>
    <w:rsid w:val="004E2DF7"/>
    <w:rsid w:val="00503A59"/>
    <w:rsid w:val="00512ED7"/>
    <w:rsid w:val="005205CB"/>
    <w:rsid w:val="00536057"/>
    <w:rsid w:val="00544035"/>
    <w:rsid w:val="005449BB"/>
    <w:rsid w:val="00552DCB"/>
    <w:rsid w:val="00554C0B"/>
    <w:rsid w:val="005C0DE7"/>
    <w:rsid w:val="005C5D62"/>
    <w:rsid w:val="005C60CC"/>
    <w:rsid w:val="005D3156"/>
    <w:rsid w:val="005E296B"/>
    <w:rsid w:val="005E3193"/>
    <w:rsid w:val="005F6674"/>
    <w:rsid w:val="00643D34"/>
    <w:rsid w:val="00644283"/>
    <w:rsid w:val="0064739D"/>
    <w:rsid w:val="0066306F"/>
    <w:rsid w:val="0066384C"/>
    <w:rsid w:val="00666AC3"/>
    <w:rsid w:val="006836DA"/>
    <w:rsid w:val="006A3C3E"/>
    <w:rsid w:val="006D4E8A"/>
    <w:rsid w:val="006E4D0C"/>
    <w:rsid w:val="00702FB5"/>
    <w:rsid w:val="007078B2"/>
    <w:rsid w:val="00734E92"/>
    <w:rsid w:val="007510E7"/>
    <w:rsid w:val="00756017"/>
    <w:rsid w:val="00774FC1"/>
    <w:rsid w:val="007832DF"/>
    <w:rsid w:val="00795816"/>
    <w:rsid w:val="007D04BF"/>
    <w:rsid w:val="007D5E61"/>
    <w:rsid w:val="007F101F"/>
    <w:rsid w:val="007F10B4"/>
    <w:rsid w:val="007F114F"/>
    <w:rsid w:val="007F241E"/>
    <w:rsid w:val="00804266"/>
    <w:rsid w:val="008221B4"/>
    <w:rsid w:val="00822588"/>
    <w:rsid w:val="00824464"/>
    <w:rsid w:val="00832BC0"/>
    <w:rsid w:val="0085719D"/>
    <w:rsid w:val="008644AF"/>
    <w:rsid w:val="0087631A"/>
    <w:rsid w:val="0088425F"/>
    <w:rsid w:val="0089159B"/>
    <w:rsid w:val="008A4EC6"/>
    <w:rsid w:val="008B41AA"/>
    <w:rsid w:val="00902B05"/>
    <w:rsid w:val="009072E2"/>
    <w:rsid w:val="00914E19"/>
    <w:rsid w:val="00926A5C"/>
    <w:rsid w:val="00930CC6"/>
    <w:rsid w:val="00933720"/>
    <w:rsid w:val="00946F1D"/>
    <w:rsid w:val="009524D5"/>
    <w:rsid w:val="00954C56"/>
    <w:rsid w:val="00991D7E"/>
    <w:rsid w:val="009A7CDA"/>
    <w:rsid w:val="009B6384"/>
    <w:rsid w:val="009D068D"/>
    <w:rsid w:val="009D6315"/>
    <w:rsid w:val="009E41C3"/>
    <w:rsid w:val="009E68A4"/>
    <w:rsid w:val="009F0734"/>
    <w:rsid w:val="009F7A7D"/>
    <w:rsid w:val="00A5203C"/>
    <w:rsid w:val="00AB5AD9"/>
    <w:rsid w:val="00AC1712"/>
    <w:rsid w:val="00AC6EC0"/>
    <w:rsid w:val="00AD7BFA"/>
    <w:rsid w:val="00AE6E2A"/>
    <w:rsid w:val="00AF2474"/>
    <w:rsid w:val="00AF2C81"/>
    <w:rsid w:val="00B2068F"/>
    <w:rsid w:val="00B54196"/>
    <w:rsid w:val="00B658B7"/>
    <w:rsid w:val="00B7069D"/>
    <w:rsid w:val="00B8300E"/>
    <w:rsid w:val="00BB2967"/>
    <w:rsid w:val="00BC3D18"/>
    <w:rsid w:val="00BD57B9"/>
    <w:rsid w:val="00BE3D6E"/>
    <w:rsid w:val="00BE66AE"/>
    <w:rsid w:val="00C11CBC"/>
    <w:rsid w:val="00C51CFB"/>
    <w:rsid w:val="00C947D3"/>
    <w:rsid w:val="00C948D3"/>
    <w:rsid w:val="00CD3FC5"/>
    <w:rsid w:val="00D02BE8"/>
    <w:rsid w:val="00D145FE"/>
    <w:rsid w:val="00D24351"/>
    <w:rsid w:val="00D30FB0"/>
    <w:rsid w:val="00D43B73"/>
    <w:rsid w:val="00D943E3"/>
    <w:rsid w:val="00DA3F0B"/>
    <w:rsid w:val="00DD20C6"/>
    <w:rsid w:val="00DD4151"/>
    <w:rsid w:val="00DD79A1"/>
    <w:rsid w:val="00E04603"/>
    <w:rsid w:val="00E14ACB"/>
    <w:rsid w:val="00E228D6"/>
    <w:rsid w:val="00E42B43"/>
    <w:rsid w:val="00E46F0B"/>
    <w:rsid w:val="00E47ACF"/>
    <w:rsid w:val="00E52499"/>
    <w:rsid w:val="00E67EA8"/>
    <w:rsid w:val="00E839DC"/>
    <w:rsid w:val="00E871B0"/>
    <w:rsid w:val="00E97F04"/>
    <w:rsid w:val="00EB7ABB"/>
    <w:rsid w:val="00EC2188"/>
    <w:rsid w:val="00EE6DDC"/>
    <w:rsid w:val="00EF3563"/>
    <w:rsid w:val="00F901FF"/>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0B117-A3FB-4BDC-8BD5-E6316CA8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paragraph" w:styleId="Cmsor2">
    <w:name w:val="heading 2"/>
    <w:basedOn w:val="Norml"/>
    <w:next w:val="Norml"/>
    <w:link w:val="Cmsor2Char"/>
    <w:uiPriority w:val="9"/>
    <w:unhideWhenUsed/>
    <w:qFormat/>
    <w:rsid w:val="00914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4911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933720"/>
    <w:pPr>
      <w:outlineLvl w:val="9"/>
    </w:pPr>
    <w:rPr>
      <w:lang w:eastAsia="en-US"/>
    </w:rPr>
  </w:style>
  <w:style w:type="paragraph" w:styleId="TJ2">
    <w:name w:val="toc 2"/>
    <w:basedOn w:val="Norml"/>
    <w:next w:val="Norml"/>
    <w:autoRedefine/>
    <w:uiPriority w:val="39"/>
    <w:unhideWhenUsed/>
    <w:qFormat/>
    <w:rsid w:val="00933720"/>
    <w:pPr>
      <w:spacing w:after="100"/>
      <w:ind w:left="220"/>
    </w:pPr>
    <w:rPr>
      <w:rFonts w:eastAsiaTheme="minorEastAsia"/>
    </w:rPr>
  </w:style>
  <w:style w:type="paragraph" w:styleId="TJ1">
    <w:name w:val="toc 1"/>
    <w:basedOn w:val="Norml"/>
    <w:next w:val="Norml"/>
    <w:autoRedefine/>
    <w:uiPriority w:val="39"/>
    <w:unhideWhenUsed/>
    <w:qFormat/>
    <w:rsid w:val="00933720"/>
    <w:pPr>
      <w:spacing w:after="100"/>
    </w:pPr>
    <w:rPr>
      <w:rFonts w:eastAsiaTheme="minorEastAsia"/>
    </w:rPr>
  </w:style>
  <w:style w:type="paragraph" w:styleId="TJ3">
    <w:name w:val="toc 3"/>
    <w:basedOn w:val="Norml"/>
    <w:next w:val="Norml"/>
    <w:autoRedefine/>
    <w:uiPriority w:val="39"/>
    <w:unhideWhenUsed/>
    <w:qFormat/>
    <w:rsid w:val="00933720"/>
    <w:pPr>
      <w:spacing w:after="100"/>
      <w:ind w:left="440"/>
    </w:pPr>
    <w:rPr>
      <w:rFonts w:eastAsiaTheme="minorEastAsia"/>
    </w:rPr>
  </w:style>
  <w:style w:type="character" w:customStyle="1" w:styleId="Cmsor2Char">
    <w:name w:val="Címsor 2 Char"/>
    <w:basedOn w:val="Bekezdsalapbettpusa"/>
    <w:link w:val="Cmsor2"/>
    <w:uiPriority w:val="9"/>
    <w:rsid w:val="00914E19"/>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49119C"/>
    <w:rPr>
      <w:rFonts w:asciiTheme="majorHAnsi" w:eastAsiaTheme="majorEastAsia" w:hAnsiTheme="majorHAnsi" w:cstheme="majorBidi"/>
      <w:b/>
      <w:bCs/>
      <w:color w:val="4F81BD" w:themeColor="accent1"/>
    </w:rPr>
  </w:style>
  <w:style w:type="character" w:styleId="Jegyzethivatkozs">
    <w:name w:val="annotation reference"/>
    <w:basedOn w:val="Bekezdsalapbettpusa"/>
    <w:uiPriority w:val="99"/>
    <w:semiHidden/>
    <w:unhideWhenUsed/>
    <w:rsid w:val="00824464"/>
    <w:rPr>
      <w:sz w:val="16"/>
      <w:szCs w:val="16"/>
    </w:rPr>
  </w:style>
  <w:style w:type="paragraph" w:styleId="Jegyzetszveg">
    <w:name w:val="annotation text"/>
    <w:basedOn w:val="Norml"/>
    <w:link w:val="JegyzetszvegChar"/>
    <w:uiPriority w:val="99"/>
    <w:semiHidden/>
    <w:unhideWhenUsed/>
    <w:rsid w:val="00824464"/>
    <w:pPr>
      <w:spacing w:line="240" w:lineRule="auto"/>
    </w:pPr>
    <w:rPr>
      <w:sz w:val="20"/>
      <w:szCs w:val="20"/>
    </w:rPr>
  </w:style>
  <w:style w:type="character" w:customStyle="1" w:styleId="JegyzetszvegChar">
    <w:name w:val="Jegyzetszöveg Char"/>
    <w:basedOn w:val="Bekezdsalapbettpusa"/>
    <w:link w:val="Jegyzetszveg"/>
    <w:uiPriority w:val="99"/>
    <w:semiHidden/>
    <w:rsid w:val="00824464"/>
    <w:rPr>
      <w:sz w:val="20"/>
      <w:szCs w:val="20"/>
    </w:rPr>
  </w:style>
  <w:style w:type="table" w:customStyle="1" w:styleId="Tblzatrcsosvilgos1">
    <w:name w:val="Táblázat (rácsos) – világos1"/>
    <w:basedOn w:val="Normltblzat"/>
    <w:uiPriority w:val="40"/>
    <w:rsid w:val="008915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157304936">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677778923">
      <w:bodyDiv w:val="1"/>
      <w:marLeft w:val="0"/>
      <w:marRight w:val="0"/>
      <w:marTop w:val="0"/>
      <w:marBottom w:val="0"/>
      <w:divBdr>
        <w:top w:val="none" w:sz="0" w:space="0" w:color="auto"/>
        <w:left w:val="none" w:sz="0" w:space="0" w:color="auto"/>
        <w:bottom w:val="none" w:sz="0" w:space="0" w:color="auto"/>
        <w:right w:val="none" w:sz="0" w:space="0" w:color="auto"/>
      </w:divBdr>
    </w:div>
    <w:div w:id="738941993">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14230675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1717046181">
      <w:bodyDiv w:val="1"/>
      <w:marLeft w:val="0"/>
      <w:marRight w:val="0"/>
      <w:marTop w:val="0"/>
      <w:marBottom w:val="0"/>
      <w:divBdr>
        <w:top w:val="none" w:sz="0" w:space="0" w:color="auto"/>
        <w:left w:val="none" w:sz="0" w:space="0" w:color="auto"/>
        <w:bottom w:val="none" w:sz="0" w:space="0" w:color="auto"/>
        <w:right w:val="none" w:sz="0" w:space="0" w:color="auto"/>
      </w:divBdr>
    </w:div>
    <w:div w:id="1776440332">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yesulet@bkeneseihe.hu" TargetMode="External"/><Relationship Id="rId18" Type="http://schemas.openxmlformats.org/officeDocument/2006/relationships/hyperlink" Target="mailto:info@bandyplastics.h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egyesulet@bkeneseihe.hu" TargetMode="External"/><Relationship Id="rId7" Type="http://schemas.openxmlformats.org/officeDocument/2006/relationships/footnotes" Target="footnotes.xml"/><Relationship Id="rId12" Type="http://schemas.openxmlformats.org/officeDocument/2006/relationships/hyperlink" Target="mailto:info@bandyplastics.hu" TargetMode="External"/><Relationship Id="rId17" Type="http://schemas.openxmlformats.org/officeDocument/2006/relationships/hyperlink" Target="mailto:egyesulet@bkeneseihe.h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bandyplastics.hu" TargetMode="External"/><Relationship Id="rId20" Type="http://schemas.openxmlformats.org/officeDocument/2006/relationships/hyperlink" Target="mailto:info@bandyplastics.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yesulet@bkeneseihe.h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gyesulet@bkeneseihe.hu" TargetMode="External"/><Relationship Id="rId23" Type="http://schemas.openxmlformats.org/officeDocument/2006/relationships/hyperlink" Target="mailto:ugyfelszolgalat@naih.hu" TargetMode="External"/><Relationship Id="rId10" Type="http://schemas.openxmlformats.org/officeDocument/2006/relationships/hyperlink" Target="mailto:egyesulet@bkeneseihe.hu" TargetMode="External"/><Relationship Id="rId19" Type="http://schemas.openxmlformats.org/officeDocument/2006/relationships/hyperlink" Target="mailto:egyesulet@bkeneseihe.hu" TargetMode="External"/><Relationship Id="rId4" Type="http://schemas.openxmlformats.org/officeDocument/2006/relationships/styles" Target="styles.xml"/><Relationship Id="rId9" Type="http://schemas.openxmlformats.org/officeDocument/2006/relationships/hyperlink" Target="mailto:egyesulet@bkeneseihe.hu" TargetMode="External"/><Relationship Id="rId14" Type="http://schemas.openxmlformats.org/officeDocument/2006/relationships/hyperlink" Target="mailto:info@bandyplastics.hu" TargetMode="External"/><Relationship Id="rId22" Type="http://schemas.openxmlformats.org/officeDocument/2006/relationships/hyperlink" Target="mailto:info@bandyplastics.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D718B-A577-46E1-8406-1F054795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11086</Words>
  <Characters>76498</Characters>
  <Application>Microsoft Office Word</Application>
  <DocSecurity>0</DocSecurity>
  <Lines>637</Lines>
  <Paragraphs>174</Paragraphs>
  <ScaleCrop>false</ScaleCrop>
  <HeadingPairs>
    <vt:vector size="2" baseType="variant">
      <vt:variant>
        <vt:lpstr>Cím</vt:lpstr>
      </vt:variant>
      <vt:variant>
        <vt:i4>1</vt:i4>
      </vt:variant>
    </vt:vector>
  </HeadingPairs>
  <TitlesOfParts>
    <vt:vector size="1" baseType="lpstr">
      <vt:lpstr>BHE - Belső adatvédelmi szabályzat</vt:lpstr>
    </vt:vector>
  </TitlesOfParts>
  <Company/>
  <LinksUpToDate>false</LinksUpToDate>
  <CharactersWithSpaces>87410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BHE - Belső adatvédelmi szabályzat</dc:title>
  <dc:creator>Dr. Krausz Miklós</dc:creator>
  <cp:lastModifiedBy>Zoltán Pál</cp:lastModifiedBy>
  <cp:revision>25</cp:revision>
  <dcterms:created xsi:type="dcterms:W3CDTF">2020-06-11T13:40:00Z</dcterms:created>
  <dcterms:modified xsi:type="dcterms:W3CDTF">2020-06-30T06:53:00Z</dcterms:modified>
</cp:coreProperties>
</file>